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1AF0840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D1C6F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8D1C6F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233822D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503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B9D82B9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o tema “O Impacto das Tecnologias para o Futuro da Enfermagem: Formação, Ética e Cuidado, a ser realizado no período de 10 a 20 de maio de 2024, com abrangência para os municípios de Campo Grande, Dourados, Corumbá e Três Lagoas, Paranaíba e Naviraí/MS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51E7B30E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FCAA65" w14:textId="5BB19FDF" w:rsidR="00511910" w:rsidRDefault="0067164E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Elaine Cristina Fernandes Baez Sarti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(Coordenação Geral)</w:t>
      </w:r>
      <w:r w:rsidR="00113CB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B5C16DF" w14:textId="3307149E" w:rsidR="008D1C6F" w:rsidRDefault="008D1C6F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Dayse Aparecida Clemente (Coordenação Geral);</w:t>
      </w:r>
    </w:p>
    <w:p w14:paraId="087F7ABB" w14:textId="780355FF" w:rsidR="008D1C6F" w:rsidRDefault="008D1C6F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bookmarkStart w:id="0" w:name="_Hlk16104419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(Coordenação de processos licitatórios e execução dos serviços);</w:t>
      </w:r>
    </w:p>
    <w:p w14:paraId="001DB102" w14:textId="59483987" w:rsidR="008D1C6F" w:rsidRPr="008D1C6F" w:rsidRDefault="008D1C6F" w:rsidP="008D1C6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Fábio Roberto dos Santos Hortelan (Coordenação de Corrida);</w:t>
      </w:r>
    </w:p>
    <w:p w14:paraId="2821DB3B" w14:textId="36DAA83F" w:rsidR="001C03A0" w:rsidRDefault="000A3F0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Ariane Calixto de Oliveira,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(Coordenação Cientifica);</w:t>
      </w:r>
    </w:p>
    <w:p w14:paraId="46CF5679" w14:textId="7BD4F916" w:rsidR="008D1C6F" w:rsidRDefault="008D1C6F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13CB0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 (Coordenação divulgação);</w:t>
      </w:r>
    </w:p>
    <w:p w14:paraId="173D9988" w14:textId="2193BCEF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 w:rsidR="007E0C15">
        <w:rPr>
          <w:rFonts w:ascii="Times New Roman" w:hAnsi="Times New Roman" w:cs="Times New Roman"/>
          <w:i w:val="0"/>
          <w:iCs w:val="0"/>
          <w:sz w:val="24"/>
          <w:szCs w:val="24"/>
        </w:rPr>
        <w:t>(Setor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licitação)</w:t>
      </w:r>
      <w:r w:rsidR="007E0C1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6C290D1" w14:textId="632A3379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A031F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(Setor de Tecnologia da Informação);</w:t>
      </w:r>
    </w:p>
    <w:p w14:paraId="214D9040" w14:textId="289C7968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Bruno Arce</w:t>
      </w:r>
      <w:r w:rsidR="001A031F" w:rsidRP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>Vaitti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(Comunicação);</w:t>
      </w:r>
    </w:p>
    <w:p w14:paraId="50504A81" w14:textId="7FF16A66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Patrício Cardoso Feliz (Presidência);</w:t>
      </w:r>
    </w:p>
    <w:p w14:paraId="6A32D50D" w14:textId="69EAC9A6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</w:t>
      </w:r>
      <w:r w:rsidR="00196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31F">
        <w:rPr>
          <w:rFonts w:ascii="Times New Roman" w:hAnsi="Times New Roman" w:cs="Times New Roman"/>
          <w:i w:val="0"/>
          <w:sz w:val="24"/>
          <w:szCs w:val="24"/>
        </w:rPr>
        <w:t>Sandra</w:t>
      </w:r>
      <w:r w:rsidR="001A031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Rebeca Mayumi Oguihara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(Financeiro); </w:t>
      </w:r>
    </w:p>
    <w:p w14:paraId="16AF5FB6" w14:textId="525E5F9F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-Sra. 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Michele Isis Silva Miyoshi Felício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(Equipe de serviços gerais e manutenção)</w:t>
      </w:r>
      <w:r w:rsidR="007E0C1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FA60C75" w14:textId="6F46E428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196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31F" w:rsidRPr="000453F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(Equipe de Produção);</w:t>
      </w:r>
    </w:p>
    <w:p w14:paraId="5B64C8DF" w14:textId="3D4F0D95" w:rsidR="00113CB0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- Sr.</w:t>
      </w:r>
      <w:r w:rsidR="003C0D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Wesley 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Cassio Golly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(Comunicação e divulgação);</w:t>
      </w:r>
    </w:p>
    <w:p w14:paraId="56DBF79D" w14:textId="3CC693EB" w:rsidR="007E0C15" w:rsidRDefault="00113CB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Rodrigo</w:t>
      </w:r>
      <w:r w:rsidR="007E0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Alexandre Teixeira (Equipe de Cerimonial);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5698AD" w14:textId="4B22442C" w:rsidR="00113CB0" w:rsidRDefault="007E0C15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A031F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1A031F">
        <w:rPr>
          <w:rFonts w:ascii="Times New Roman" w:hAnsi="Times New Roman" w:cs="Times New Roman"/>
          <w:i w:val="0"/>
          <w:sz w:val="24"/>
          <w:szCs w:val="24"/>
        </w:rPr>
        <w:t>B</w:t>
      </w:r>
      <w:r w:rsidR="001A031F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1A03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CB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Equipe de Cerimonial);</w:t>
      </w:r>
    </w:p>
    <w:p w14:paraId="4B17BF7C" w14:textId="04C284E2" w:rsidR="007E0C15" w:rsidRDefault="007E0C15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D136B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4D1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(Equipe de atendimento e apoio a palestrantes);</w:t>
      </w:r>
    </w:p>
    <w:p w14:paraId="6B9C307C" w14:textId="08BC6FB5" w:rsidR="007E0C15" w:rsidRDefault="007E0C15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Meire Benites de Souza Dr. Fábio Roberto dos Santos Hortelan </w:t>
      </w:r>
      <w:bookmarkStart w:id="1" w:name="_Hlk161045201"/>
      <w:r>
        <w:rPr>
          <w:rFonts w:ascii="Times New Roman" w:hAnsi="Times New Roman" w:cs="Times New Roman"/>
          <w:i w:val="0"/>
          <w:iCs w:val="0"/>
          <w:sz w:val="24"/>
          <w:szCs w:val="24"/>
        </w:rPr>
        <w:t>(Equipe de atendimento e apoio a palestrantes);</w:t>
      </w:r>
      <w:bookmarkEnd w:id="1"/>
    </w:p>
    <w:p w14:paraId="290D5365" w14:textId="238FB038" w:rsidR="007E0C15" w:rsidRDefault="007E0C15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-Sra. Verônica </w:t>
      </w:r>
      <w:r w:rsidR="004D136B">
        <w:rPr>
          <w:rFonts w:ascii="Times New Roman" w:hAnsi="Times New Roman" w:cs="Times New Roman"/>
          <w:i w:val="0"/>
          <w:iCs w:val="0"/>
          <w:sz w:val="24"/>
          <w:szCs w:val="24"/>
        </w:rPr>
        <w:t>Lidiane Rosa de Oliveira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Equipe de atendimento e apoio a palestrantes);</w:t>
      </w:r>
    </w:p>
    <w:p w14:paraId="734C5FDA" w14:textId="66EABD9C" w:rsidR="007E0C15" w:rsidRDefault="007E0C15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Mariana</w:t>
      </w:r>
      <w:r w:rsidR="004D1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Sperotto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(Comitê técnico-científico e cultural);</w:t>
      </w:r>
    </w:p>
    <w:p w14:paraId="3DC46A76" w14:textId="2CE090AF" w:rsidR="005D4579" w:rsidRPr="007E0C15" w:rsidRDefault="007E0C15" w:rsidP="007E0C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-Dra. Dayse </w:t>
      </w:r>
      <w:r w:rsidR="004D1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Sanches Guimarães </w:t>
      </w:r>
      <w:r w:rsidR="00D55F7E">
        <w:rPr>
          <w:rFonts w:ascii="Times New Roman" w:hAnsi="Times New Roman" w:cs="Times New Roman"/>
          <w:i w:val="0"/>
          <w:iCs w:val="0"/>
          <w:sz w:val="24"/>
          <w:szCs w:val="24"/>
        </w:rPr>
        <w:t>Paião</w:t>
      </w:r>
      <w:r w:rsidR="004D13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(Comitê técnico-científico e cultural).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4924DC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3BB6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D8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2025-02-20T15:36:00Z</cp:lastPrinted>
  <dcterms:created xsi:type="dcterms:W3CDTF">2024-03-11T14:48:00Z</dcterms:created>
  <dcterms:modified xsi:type="dcterms:W3CDTF">2025-02-20T15:36:00Z</dcterms:modified>
</cp:coreProperties>
</file>