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2068" w14:textId="4C32A334" w:rsidR="00EA1AA8" w:rsidRPr="009C0A1E" w:rsidRDefault="00A052D1" w:rsidP="00EA1AA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/>
      </w:r>
      <w:r w:rsidR="00EA1AA8" w:rsidRPr="00113914">
        <w:rPr>
          <w:b/>
          <w:caps/>
          <w:sz w:val="24"/>
          <w:szCs w:val="24"/>
        </w:rPr>
        <w:t>Portaria n.</w:t>
      </w:r>
      <w:r w:rsidR="00EA1AA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22</w:t>
      </w:r>
      <w:r w:rsidR="00530E6F">
        <w:rPr>
          <w:b/>
          <w:caps/>
          <w:sz w:val="24"/>
          <w:szCs w:val="24"/>
        </w:rPr>
        <w:t>7</w:t>
      </w:r>
      <w:r w:rsidR="00EA1AA8">
        <w:rPr>
          <w:b/>
          <w:caps/>
          <w:sz w:val="24"/>
          <w:szCs w:val="24"/>
        </w:rPr>
        <w:t xml:space="preserve"> de </w:t>
      </w:r>
      <w:r w:rsidR="00C71E15">
        <w:rPr>
          <w:b/>
          <w:caps/>
          <w:sz w:val="24"/>
          <w:szCs w:val="24"/>
        </w:rPr>
        <w:t>11</w:t>
      </w:r>
      <w:r w:rsidR="00EA1AA8">
        <w:rPr>
          <w:b/>
          <w:caps/>
          <w:sz w:val="24"/>
          <w:szCs w:val="24"/>
        </w:rPr>
        <w:t xml:space="preserve"> de ABRIL de 2024</w:t>
      </w:r>
    </w:p>
    <w:p w14:paraId="568A074D" w14:textId="77777777" w:rsidR="00EA1AA8" w:rsidRDefault="00EA1AA8" w:rsidP="00EA1AA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84706CB" w14:textId="77777777" w:rsidR="00EA1AA8" w:rsidRDefault="00EA1AA8" w:rsidP="00EA1AA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706 de 25 de julho de 2022.</w:t>
      </w:r>
    </w:p>
    <w:p w14:paraId="27DC49DA" w14:textId="535EBA85" w:rsidR="00EA1AA8" w:rsidRPr="00C51793" w:rsidRDefault="00EA1AA8" w:rsidP="00EA1AA8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</w:t>
      </w:r>
      <w:r w:rsidR="00CE5D30">
        <w:rPr>
          <w:rFonts w:ascii="Times New Roman" w:hAnsi="Times New Roman" w:cs="Times New Roman"/>
          <w:sz w:val="24"/>
          <w:szCs w:val="24"/>
        </w:rPr>
        <w:t xml:space="preserve">° </w:t>
      </w:r>
      <w:r>
        <w:rPr>
          <w:rFonts w:ascii="Times New Roman" w:hAnsi="Times New Roman" w:cs="Times New Roman"/>
          <w:sz w:val="24"/>
          <w:szCs w:val="24"/>
        </w:rPr>
        <w:t>0</w:t>
      </w:r>
      <w:r w:rsidR="00470680">
        <w:rPr>
          <w:rFonts w:ascii="Times New Roman" w:hAnsi="Times New Roman" w:cs="Times New Roman"/>
          <w:sz w:val="24"/>
          <w:szCs w:val="24"/>
        </w:rPr>
        <w:t>0</w:t>
      </w:r>
      <w:r w:rsidR="00530E6F">
        <w:rPr>
          <w:rFonts w:ascii="Times New Roman" w:hAnsi="Times New Roman" w:cs="Times New Roman"/>
          <w:sz w:val="24"/>
          <w:szCs w:val="24"/>
        </w:rPr>
        <w:t>6</w:t>
      </w:r>
      <w:r w:rsidR="00F3147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7068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909FB33" w14:textId="77777777" w:rsidR="00EA1AA8" w:rsidRPr="00BE6469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Processo Ético, a ser composta pelos seguintes colaboradores:</w:t>
      </w:r>
    </w:p>
    <w:p w14:paraId="4AE48ADC" w14:textId="3E2D5625" w:rsidR="00A671F5" w:rsidRPr="00C71E15" w:rsidRDefault="00A671F5" w:rsidP="00A671F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 w:rsidR="00530E6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530E6F">
        <w:rPr>
          <w:rFonts w:ascii="Times New Roman" w:hAnsi="Times New Roman" w:cs="Times New Roman"/>
          <w:i w:val="0"/>
          <w:sz w:val="24"/>
          <w:szCs w:val="24"/>
        </w:rPr>
        <w:t>Dieimes</w:t>
      </w:r>
      <w:proofErr w:type="spellEnd"/>
      <w:r w:rsidR="00530E6F">
        <w:rPr>
          <w:rFonts w:ascii="Times New Roman" w:hAnsi="Times New Roman" w:cs="Times New Roman"/>
          <w:i w:val="0"/>
          <w:sz w:val="24"/>
          <w:szCs w:val="24"/>
        </w:rPr>
        <w:t xml:space="preserve"> Leandro da Silva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n° </w:t>
      </w:r>
      <w:r w:rsidR="00530E6F">
        <w:rPr>
          <w:rFonts w:ascii="Times New Roman" w:hAnsi="Times New Roman" w:cs="Times New Roman"/>
          <w:i w:val="0"/>
          <w:sz w:val="24"/>
          <w:szCs w:val="24"/>
        </w:rPr>
        <w:t>283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530E6F">
        <w:rPr>
          <w:rFonts w:ascii="Times New Roman" w:hAnsi="Times New Roman" w:cs="Times New Roman"/>
          <w:i w:val="0"/>
          <w:sz w:val="24"/>
          <w:szCs w:val="24"/>
        </w:rPr>
        <w:t>592</w:t>
      </w:r>
      <w:r>
        <w:rPr>
          <w:rFonts w:ascii="Times New Roman" w:hAnsi="Times New Roman" w:cs="Times New Roman"/>
          <w:i w:val="0"/>
          <w:sz w:val="24"/>
          <w:szCs w:val="24"/>
        </w:rPr>
        <w:t>-ENF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Coordenador);</w:t>
      </w:r>
    </w:p>
    <w:p w14:paraId="3CAFE5D3" w14:textId="4E56A492" w:rsidR="00A671F5" w:rsidRPr="00C71E15" w:rsidRDefault="00A671F5" w:rsidP="00A671F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30E6F">
        <w:rPr>
          <w:rFonts w:ascii="Times New Roman" w:hAnsi="Times New Roman" w:cs="Times New Roman"/>
          <w:i w:val="0"/>
          <w:iCs w:val="0"/>
          <w:sz w:val="24"/>
          <w:szCs w:val="24"/>
        </w:rPr>
        <w:t>Selma Aparecida dos Santos Rodrigues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0E6F">
        <w:rPr>
          <w:rFonts w:ascii="Times New Roman" w:hAnsi="Times New Roman" w:cs="Times New Roman"/>
          <w:i w:val="0"/>
          <w:iCs w:val="0"/>
          <w:sz w:val="24"/>
          <w:szCs w:val="24"/>
        </w:rPr>
        <w:t>548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30E6F">
        <w:rPr>
          <w:rFonts w:ascii="Times New Roman" w:hAnsi="Times New Roman" w:cs="Times New Roman"/>
          <w:i w:val="0"/>
          <w:iCs w:val="0"/>
          <w:sz w:val="24"/>
          <w:szCs w:val="24"/>
        </w:rPr>
        <w:t>730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-ENF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310A991" w14:textId="546D30CD" w:rsidR="00A671F5" w:rsidRPr="00C71E15" w:rsidRDefault="00A671F5" w:rsidP="00A671F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30E6F">
        <w:rPr>
          <w:rFonts w:ascii="Times New Roman" w:hAnsi="Times New Roman" w:cs="Times New Roman"/>
          <w:i w:val="0"/>
          <w:iCs w:val="0"/>
          <w:sz w:val="24"/>
          <w:szCs w:val="24"/>
        </w:rPr>
        <w:t>Carla Moreira Lorentz Higa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0E6F">
        <w:rPr>
          <w:rFonts w:ascii="Times New Roman" w:hAnsi="Times New Roman" w:cs="Times New Roman"/>
          <w:i w:val="0"/>
          <w:iCs w:val="0"/>
          <w:sz w:val="24"/>
          <w:szCs w:val="24"/>
        </w:rPr>
        <w:t>109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30E6F">
        <w:rPr>
          <w:rFonts w:ascii="Times New Roman" w:hAnsi="Times New Roman" w:cs="Times New Roman"/>
          <w:i w:val="0"/>
          <w:iCs w:val="0"/>
          <w:sz w:val="24"/>
          <w:szCs w:val="24"/>
        </w:rPr>
        <w:t>024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-ENF (Membro).</w:t>
      </w:r>
    </w:p>
    <w:p w14:paraId="48C98C22" w14:textId="77777777" w:rsidR="00EA1AA8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10º da Resolução Cofen n. 706/2022.</w:t>
      </w:r>
    </w:p>
    <w:p w14:paraId="7711DB9A" w14:textId="77777777" w:rsidR="00EA1AA8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03228854" w14:textId="77777777" w:rsidR="00EA1AA8" w:rsidRPr="002F3730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colaboradores,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5ED4A8D9" w14:textId="77777777" w:rsidR="00EA1AA8" w:rsidRPr="002F3730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7A618A04" w14:textId="7E01C1B5" w:rsidR="00A052D1" w:rsidRPr="001146D4" w:rsidRDefault="00EA1AA8" w:rsidP="001146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4212A7B" w14:textId="021502D0" w:rsidR="00EA1AA8" w:rsidRPr="001146D4" w:rsidRDefault="00EA1AA8" w:rsidP="001146D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71E15">
        <w:rPr>
          <w:rFonts w:ascii="Times New Roman" w:hAnsi="Times New Roman" w:cs="Times New Roman"/>
          <w:i w:val="0"/>
          <w:sz w:val="24"/>
          <w:szCs w:val="24"/>
        </w:rPr>
        <w:t>11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abril de 2024.</w:t>
      </w:r>
    </w:p>
    <w:p w14:paraId="476790D1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B7D7C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9FCE6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 xml:space="preserve">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28E7F154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5EDCD8F6" w14:textId="3DEC2D3C" w:rsidR="00EA1AA8" w:rsidRPr="00CE5D30" w:rsidRDefault="00EA1AA8" w:rsidP="00CE5D3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EA1AA8" w:rsidRPr="00CE5D30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13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6D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1FA2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2F0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680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0D8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30E6F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663BC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2D2A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2D1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671F5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A69D5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0A78"/>
    <w:rsid w:val="00C71E15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5D3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2F8E"/>
    <w:rsid w:val="00DA3618"/>
    <w:rsid w:val="00DA437E"/>
    <w:rsid w:val="00DA5C0D"/>
    <w:rsid w:val="00DA774D"/>
    <w:rsid w:val="00DA78B7"/>
    <w:rsid w:val="00DB0C3A"/>
    <w:rsid w:val="00DB1F39"/>
    <w:rsid w:val="00DB3D8B"/>
    <w:rsid w:val="00DB42D6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1AA8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EF6288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47F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369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</cp:revision>
  <cp:lastPrinted>2023-06-01T18:55:00Z</cp:lastPrinted>
  <dcterms:created xsi:type="dcterms:W3CDTF">2024-04-11T19:41:00Z</dcterms:created>
  <dcterms:modified xsi:type="dcterms:W3CDTF">2024-04-11T19:41:00Z</dcterms:modified>
</cp:coreProperties>
</file>