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3F6AB23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33295">
        <w:rPr>
          <w:b/>
          <w:caps/>
          <w:sz w:val="24"/>
          <w:szCs w:val="24"/>
        </w:rPr>
        <w:t>26</w:t>
      </w:r>
      <w:r w:rsidR="00F010DD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733295">
        <w:rPr>
          <w:b/>
          <w:caps/>
          <w:sz w:val="24"/>
          <w:szCs w:val="24"/>
        </w:rPr>
        <w:t>06</w:t>
      </w:r>
      <w:r w:rsidR="00D8094D">
        <w:rPr>
          <w:b/>
          <w:caps/>
          <w:sz w:val="24"/>
          <w:szCs w:val="24"/>
        </w:rPr>
        <w:t xml:space="preserve"> de </w:t>
      </w:r>
      <w:r w:rsidR="00733295">
        <w:rPr>
          <w:b/>
          <w:caps/>
          <w:sz w:val="24"/>
          <w:szCs w:val="24"/>
        </w:rPr>
        <w:t>maio-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54CEE9AB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1B158AF" w:rsidR="007869F1" w:rsidRPr="009E4B1D" w:rsidRDefault="008D7BD7" w:rsidP="0073329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95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011C68">
        <w:rPr>
          <w:rFonts w:ascii="Times New Roman" w:hAnsi="Times New Roman" w:cs="Times New Roman"/>
          <w:sz w:val="24"/>
          <w:szCs w:val="24"/>
        </w:rPr>
        <w:t>de realizar</w:t>
      </w:r>
      <w:r w:rsidR="00733295">
        <w:rPr>
          <w:rFonts w:ascii="Times New Roman" w:hAnsi="Times New Roman" w:cs="Times New Roman"/>
          <w:sz w:val="24"/>
          <w:szCs w:val="24"/>
        </w:rPr>
        <w:t xml:space="preserve"> vista técnica na subseção do Coren-MS</w:t>
      </w:r>
      <w:r w:rsidRPr="008D7BD7">
        <w:rPr>
          <w:rFonts w:ascii="Times New Roman" w:hAnsi="Times New Roman" w:cs="Times New Roman"/>
          <w:sz w:val="24"/>
          <w:szCs w:val="24"/>
        </w:rPr>
        <w:t xml:space="preserve">, em </w:t>
      </w:r>
      <w:r w:rsidR="00733295">
        <w:rPr>
          <w:rFonts w:ascii="Times New Roman" w:hAnsi="Times New Roman" w:cs="Times New Roman"/>
          <w:sz w:val="24"/>
          <w:szCs w:val="24"/>
        </w:rPr>
        <w:t xml:space="preserve">Três Lagoas/MS,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F3326B" w14:textId="550A8B95" w:rsidR="009E4B1D" w:rsidRPr="00011C68" w:rsidRDefault="00B83A5E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Patrício Cardoso Feliz,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33295">
        <w:rPr>
          <w:rFonts w:ascii="Times New Roman" w:hAnsi="Times New Roman" w:cs="Times New Roman"/>
          <w:i w:val="0"/>
          <w:iCs w:val="0"/>
          <w:sz w:val="24"/>
          <w:szCs w:val="24"/>
        </w:rPr>
        <w:t>visita técnica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73329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4B55D" w14:textId="2E77D0F3" w:rsidR="00011C68" w:rsidRPr="00E9331C" w:rsidRDefault="00011C68" w:rsidP="00E933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1C6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a acompanhar visita técnica, no dia 07 de maio de 2024, na subseção do Coren, em Três Lagoas/MS.</w:t>
      </w:r>
    </w:p>
    <w:p w14:paraId="3080811B" w14:textId="389B2566" w:rsidR="009E4B1D" w:rsidRPr="00E9331C" w:rsidRDefault="008D7BD7" w:rsidP="009E4B1D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ocorrerá no dia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06 de 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9331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individual.</w:t>
      </w:r>
    </w:p>
    <w:p w14:paraId="242367EA" w14:textId="3ABFC1FC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e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5CA153AF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11C68">
        <w:rPr>
          <w:rFonts w:ascii="Times New Roman" w:hAnsi="Times New Roman" w:cs="Times New Roman"/>
          <w:i w:val="0"/>
          <w:sz w:val="24"/>
          <w:szCs w:val="24"/>
        </w:rPr>
        <w:t xml:space="preserve">Orientação/ Coordenação e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D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e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spesa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0DE6BE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06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1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1F4C0EDA" w:rsidR="00F010DD" w:rsidRPr="00F010DD" w:rsidRDefault="00F010DD" w:rsidP="00F010D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 xml:space="preserve">        Sr. Patrick Silva Gutierres                              Dra. Virna Liza Pereira Chaves Hildebrand  Tesoureiro                                                                      Secretária </w:t>
      </w:r>
    </w:p>
    <w:p w14:paraId="18E11D91" w14:textId="36A6532C" w:rsidR="00984ABB" w:rsidRDefault="00F010DD" w:rsidP="00F010D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B75"/>
    <w:rsid w:val="00380BB4"/>
    <w:rsid w:val="003815FB"/>
    <w:rsid w:val="00382D6F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590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BD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33EB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2024-05-06T13:14:00Z</dcterms:created>
  <dcterms:modified xsi:type="dcterms:W3CDTF">2025-02-20T15:44:00Z</dcterms:modified>
</cp:coreProperties>
</file>