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A2068" w14:textId="3A907F8B" w:rsidR="00EA1AA8" w:rsidRPr="009C0A1E" w:rsidRDefault="00A052D1" w:rsidP="00F5774C">
      <w:pPr>
        <w:pStyle w:val="Ttulo"/>
        <w:pBdr>
          <w:bottom w:val="none" w:sz="0" w:space="0" w:color="auto"/>
        </w:pBdr>
        <w:spacing w:line="360" w:lineRule="auto"/>
        <w:ind w:left="2127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br/>
      </w:r>
      <w:r w:rsidR="00EA1AA8" w:rsidRPr="00113914">
        <w:rPr>
          <w:b/>
          <w:caps/>
          <w:sz w:val="24"/>
          <w:szCs w:val="24"/>
        </w:rPr>
        <w:t>Portaria n.</w:t>
      </w:r>
      <w:r w:rsidR="00EA1AA8">
        <w:rPr>
          <w:b/>
          <w:caps/>
          <w:sz w:val="24"/>
          <w:szCs w:val="24"/>
        </w:rPr>
        <w:t xml:space="preserve"> </w:t>
      </w:r>
      <w:r w:rsidR="00BE1DF8">
        <w:rPr>
          <w:b/>
          <w:caps/>
          <w:sz w:val="24"/>
          <w:szCs w:val="24"/>
        </w:rPr>
        <w:t>280</w:t>
      </w:r>
      <w:r w:rsidR="00EA1AA8">
        <w:rPr>
          <w:b/>
          <w:caps/>
          <w:sz w:val="24"/>
          <w:szCs w:val="24"/>
        </w:rPr>
        <w:t xml:space="preserve"> de </w:t>
      </w:r>
      <w:r w:rsidR="00E17461">
        <w:rPr>
          <w:b/>
          <w:caps/>
          <w:sz w:val="24"/>
          <w:szCs w:val="24"/>
        </w:rPr>
        <w:t>0</w:t>
      </w:r>
      <w:r w:rsidR="00BE1DF8">
        <w:rPr>
          <w:b/>
          <w:caps/>
          <w:sz w:val="24"/>
          <w:szCs w:val="24"/>
        </w:rPr>
        <w:t>7</w:t>
      </w:r>
      <w:r w:rsidR="00EA1AA8">
        <w:rPr>
          <w:b/>
          <w:caps/>
          <w:sz w:val="24"/>
          <w:szCs w:val="24"/>
        </w:rPr>
        <w:t xml:space="preserve"> de </w:t>
      </w:r>
      <w:r w:rsidR="00E17461">
        <w:rPr>
          <w:b/>
          <w:caps/>
          <w:sz w:val="24"/>
          <w:szCs w:val="24"/>
        </w:rPr>
        <w:t>maio</w:t>
      </w:r>
      <w:r w:rsidR="00EA1AA8">
        <w:rPr>
          <w:b/>
          <w:caps/>
          <w:sz w:val="24"/>
          <w:szCs w:val="24"/>
        </w:rPr>
        <w:t xml:space="preserve"> de 2024</w:t>
      </w:r>
    </w:p>
    <w:p w14:paraId="568A074D" w14:textId="77777777" w:rsidR="00EA1AA8" w:rsidRPr="00FB09F1" w:rsidRDefault="00EA1AA8" w:rsidP="000D2341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B09F1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 de 12 de julho de 1973 e pelo Regimento Interno da Autarquia, homologado pela Decisão Cofen n. 124/2021 de 11 de agosto de 2021;</w:t>
      </w:r>
    </w:p>
    <w:p w14:paraId="084706CB" w14:textId="77777777" w:rsidR="00EA1AA8" w:rsidRPr="00FB09F1" w:rsidRDefault="00EA1AA8" w:rsidP="000D2341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9F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B09F1">
        <w:rPr>
          <w:rFonts w:ascii="Times New Roman" w:hAnsi="Times New Roman" w:cs="Times New Roman"/>
          <w:sz w:val="24"/>
          <w:szCs w:val="24"/>
        </w:rPr>
        <w:t xml:space="preserve"> a Resolução Cofen n. 706 de 25 de julho de 2022.</w:t>
      </w:r>
    </w:p>
    <w:p w14:paraId="27DC49DA" w14:textId="3CDEAC09" w:rsidR="00EA1AA8" w:rsidRPr="00C03EFA" w:rsidRDefault="00EA1AA8" w:rsidP="00C03EFA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FB09F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B09F1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</w:t>
      </w:r>
      <w:r w:rsidR="00CE5D30" w:rsidRPr="00FB09F1">
        <w:rPr>
          <w:rFonts w:ascii="Times New Roman" w:hAnsi="Times New Roman" w:cs="Times New Roman"/>
          <w:sz w:val="24"/>
          <w:szCs w:val="24"/>
        </w:rPr>
        <w:t xml:space="preserve">° </w:t>
      </w:r>
      <w:r w:rsidRPr="00FB09F1">
        <w:rPr>
          <w:rFonts w:ascii="Times New Roman" w:hAnsi="Times New Roman" w:cs="Times New Roman"/>
          <w:sz w:val="24"/>
          <w:szCs w:val="24"/>
        </w:rPr>
        <w:t>0</w:t>
      </w:r>
      <w:r w:rsidR="00C03EFA">
        <w:rPr>
          <w:rFonts w:ascii="Times New Roman" w:hAnsi="Times New Roman" w:cs="Times New Roman"/>
          <w:sz w:val="24"/>
          <w:szCs w:val="24"/>
        </w:rPr>
        <w:t>04</w:t>
      </w:r>
      <w:r w:rsidR="00F3147F" w:rsidRPr="00FB09F1">
        <w:rPr>
          <w:rFonts w:ascii="Times New Roman" w:hAnsi="Times New Roman" w:cs="Times New Roman"/>
          <w:sz w:val="24"/>
          <w:szCs w:val="24"/>
        </w:rPr>
        <w:t>/</w:t>
      </w:r>
      <w:r w:rsidRPr="00FB09F1">
        <w:rPr>
          <w:rFonts w:ascii="Times New Roman" w:hAnsi="Times New Roman" w:cs="Times New Roman"/>
          <w:sz w:val="24"/>
          <w:szCs w:val="24"/>
        </w:rPr>
        <w:t>202</w:t>
      </w:r>
      <w:r w:rsidR="008E6087" w:rsidRPr="00FB09F1">
        <w:rPr>
          <w:rFonts w:ascii="Times New Roman" w:hAnsi="Times New Roman" w:cs="Times New Roman"/>
          <w:sz w:val="24"/>
          <w:szCs w:val="24"/>
        </w:rPr>
        <w:t>4</w:t>
      </w:r>
      <w:r w:rsidRPr="00FB09F1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4909FB33" w14:textId="77777777" w:rsidR="00EA1AA8" w:rsidRPr="00FB09F1" w:rsidRDefault="00EA1AA8" w:rsidP="006B68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Instrução de Processo Ético, a ser composta pelos seguintes colaboradores:</w:t>
      </w:r>
    </w:p>
    <w:p w14:paraId="44D11BEB" w14:textId="5F44C74D" w:rsidR="006B68D1" w:rsidRPr="00FB09F1" w:rsidRDefault="006B68D1" w:rsidP="006B68D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D2D67"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Sra.</w:t>
      </w:r>
      <w:r w:rsidR="00BD2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BD2D67"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Tanany</w:t>
      </w:r>
      <w:proofErr w:type="spellEnd"/>
      <w:r w:rsidR="00BD2D67"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Leao Martins Lacerda Luna, Coren-MS n</w:t>
      </w:r>
      <w:r w:rsidR="00BD2D67" w:rsidRPr="000D2341">
        <w:rPr>
          <w:rFonts w:ascii="Times New Roman" w:hAnsi="Times New Roman" w:cs="Times New Roman"/>
          <w:i w:val="0"/>
          <w:iCs w:val="0"/>
          <w:sz w:val="24"/>
          <w:szCs w:val="24"/>
        </w:rPr>
        <w:t>°766405</w:t>
      </w:r>
      <w:r w:rsidR="00BD2D67"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-TE </w:t>
      </w: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(Coordenador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2528D114" w14:textId="514DC202" w:rsidR="006B68D1" w:rsidRPr="00FB09F1" w:rsidRDefault="006B68D1" w:rsidP="006B68D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D2D67"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BD2D67">
        <w:rPr>
          <w:rFonts w:ascii="Times New Roman" w:hAnsi="Times New Roman" w:cs="Times New Roman"/>
          <w:i w:val="0"/>
          <w:iCs w:val="0"/>
          <w:sz w:val="24"/>
          <w:szCs w:val="24"/>
        </w:rPr>
        <w:t>a.</w:t>
      </w:r>
      <w:r w:rsidR="00BD2D67"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BD2D67"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Die</w:t>
      </w:r>
      <w:r w:rsidR="00BD2D67">
        <w:rPr>
          <w:rFonts w:ascii="Times New Roman" w:hAnsi="Times New Roman" w:cs="Times New Roman"/>
          <w:i w:val="0"/>
          <w:iCs w:val="0"/>
          <w:sz w:val="24"/>
          <w:szCs w:val="24"/>
        </w:rPr>
        <w:t>nne</w:t>
      </w:r>
      <w:proofErr w:type="spellEnd"/>
      <w:r w:rsidR="00BD2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Cavalcante Freitas</w:t>
      </w:r>
      <w:r w:rsidR="00BD2D67"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BD2D67" w:rsidRPr="00B45888">
        <w:rPr>
          <w:rFonts w:ascii="Times New Roman" w:hAnsi="Times New Roman" w:cs="Times New Roman"/>
          <w:i w:val="0"/>
          <w:iCs w:val="0"/>
          <w:sz w:val="24"/>
          <w:szCs w:val="24"/>
        </w:rPr>
        <w:t>nº1003414</w:t>
      </w:r>
      <w:r w:rsidR="00BD2D67"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-TE</w:t>
      </w:r>
      <w:r w:rsidR="00BD2D67"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(Membro);</w:t>
      </w:r>
    </w:p>
    <w:p w14:paraId="29E9A36A" w14:textId="77777777" w:rsidR="006B68D1" w:rsidRPr="00FB09F1" w:rsidRDefault="006B68D1" w:rsidP="006B68D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</w:t>
      </w:r>
      <w:proofErr w:type="spellStart"/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Idinete</w:t>
      </w:r>
      <w:proofErr w:type="spellEnd"/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Luiz de Oliveira Fagundes Coren-MS n°</w:t>
      </w:r>
      <w:r w:rsidRPr="000D2341">
        <w:rPr>
          <w:rFonts w:ascii="Times New Roman" w:hAnsi="Times New Roman" w:cs="Times New Roman"/>
          <w:i w:val="0"/>
          <w:iCs w:val="0"/>
          <w:sz w:val="24"/>
          <w:szCs w:val="24"/>
        </w:rPr>
        <w:t>539797</w:t>
      </w: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-TE (Membro).</w:t>
      </w:r>
    </w:p>
    <w:p w14:paraId="48C98C22" w14:textId="77777777" w:rsidR="00EA1AA8" w:rsidRPr="00FB09F1" w:rsidRDefault="00EA1AA8" w:rsidP="006B68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10º da Resolução Cofen n. 706/2022.</w:t>
      </w:r>
    </w:p>
    <w:p w14:paraId="7711DB9A" w14:textId="77777777" w:rsidR="00EA1AA8" w:rsidRPr="00FB09F1" w:rsidRDefault="00EA1AA8" w:rsidP="006B68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03228854" w14:textId="77777777" w:rsidR="00EA1AA8" w:rsidRPr="00FB09F1" w:rsidRDefault="00EA1AA8" w:rsidP="006B68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dos referidos colaboradores, revogadas as disposições em contrário.</w:t>
      </w:r>
    </w:p>
    <w:p w14:paraId="5ED4A8D9" w14:textId="77777777" w:rsidR="00EA1AA8" w:rsidRPr="00FB09F1" w:rsidRDefault="00EA1AA8" w:rsidP="006B68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A atividade pertence ao centro de custos Processos Éticos.</w:t>
      </w:r>
    </w:p>
    <w:p w14:paraId="7A618A04" w14:textId="5788D41E" w:rsidR="00A052D1" w:rsidRPr="00BD2D67" w:rsidRDefault="00EA1AA8" w:rsidP="00BD2D6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16E44A55" w14:textId="4EBFC508" w:rsidR="006B68D1" w:rsidRPr="00BD2D67" w:rsidRDefault="00EA1AA8" w:rsidP="00BD2D6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17461">
        <w:rPr>
          <w:rFonts w:ascii="Times New Roman" w:hAnsi="Times New Roman" w:cs="Times New Roman"/>
          <w:i w:val="0"/>
          <w:sz w:val="24"/>
          <w:szCs w:val="24"/>
        </w:rPr>
        <w:t>0</w:t>
      </w:r>
      <w:r w:rsidR="00BE1DF8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17461">
        <w:rPr>
          <w:rFonts w:ascii="Times New Roman" w:hAnsi="Times New Roman" w:cs="Times New Roman"/>
          <w:i w:val="0"/>
          <w:sz w:val="24"/>
          <w:szCs w:val="24"/>
        </w:rPr>
        <w:t>maio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2024.</w:t>
      </w:r>
    </w:p>
    <w:p w14:paraId="44212A7B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790D1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B7D7C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9FCE6" w14:textId="77777777" w:rsidR="00EA1AA8" w:rsidRPr="00AD58A0" w:rsidRDefault="00EA1AA8" w:rsidP="00EA1AA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 xml:space="preserve">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28E7F154" w14:textId="77777777" w:rsidR="00EA1AA8" w:rsidRPr="00AD58A0" w:rsidRDefault="00EA1AA8" w:rsidP="00EA1AA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5EDCD8F6" w14:textId="3DEC2D3C" w:rsidR="00EA1AA8" w:rsidRPr="00CE5D30" w:rsidRDefault="00EA1AA8" w:rsidP="00CE5D3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EA1AA8" w:rsidRPr="00CE5D30" w:rsidSect="001350DE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0B2BF" w14:textId="77777777" w:rsidR="001350DE" w:rsidRDefault="001350DE" w:rsidP="00001480">
      <w:pPr>
        <w:spacing w:after="0" w:line="240" w:lineRule="auto"/>
      </w:pPr>
      <w:r>
        <w:separator/>
      </w:r>
    </w:p>
  </w:endnote>
  <w:endnote w:type="continuationSeparator" w:id="0">
    <w:p w14:paraId="3B20EE4B" w14:textId="77777777" w:rsidR="001350DE" w:rsidRDefault="001350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FEC16" w14:textId="77777777" w:rsidR="001350DE" w:rsidRDefault="001350DE" w:rsidP="00001480">
      <w:pPr>
        <w:spacing w:after="0" w:line="240" w:lineRule="auto"/>
      </w:pPr>
      <w:r>
        <w:separator/>
      </w:r>
    </w:p>
  </w:footnote>
  <w:footnote w:type="continuationSeparator" w:id="0">
    <w:p w14:paraId="2BEB4942" w14:textId="77777777" w:rsidR="001350DE" w:rsidRDefault="001350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341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50DE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1FA2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2F0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88C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1FA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680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0D8"/>
    <w:rsid w:val="004E57C2"/>
    <w:rsid w:val="004E636D"/>
    <w:rsid w:val="004F0F07"/>
    <w:rsid w:val="004F181D"/>
    <w:rsid w:val="004F691F"/>
    <w:rsid w:val="00505144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30E6F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296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3DAE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68D1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3E8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663BC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286B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6087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2D2A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2D1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671F5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4C2F"/>
    <w:rsid w:val="00A95BAE"/>
    <w:rsid w:val="00A95C60"/>
    <w:rsid w:val="00A96827"/>
    <w:rsid w:val="00AA69D5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0D16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4521C"/>
    <w:rsid w:val="00B45888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5C7A"/>
    <w:rsid w:val="00B86E71"/>
    <w:rsid w:val="00B87A00"/>
    <w:rsid w:val="00B916BA"/>
    <w:rsid w:val="00B952EF"/>
    <w:rsid w:val="00B974D1"/>
    <w:rsid w:val="00BA0A81"/>
    <w:rsid w:val="00BA127A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2D67"/>
    <w:rsid w:val="00BD40D6"/>
    <w:rsid w:val="00BD4839"/>
    <w:rsid w:val="00BD4883"/>
    <w:rsid w:val="00BD4A13"/>
    <w:rsid w:val="00BE1D1C"/>
    <w:rsid w:val="00BE1DF8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3EFA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0A78"/>
    <w:rsid w:val="00C71E15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5D3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2F8E"/>
    <w:rsid w:val="00DA3618"/>
    <w:rsid w:val="00DA437E"/>
    <w:rsid w:val="00DA5C0D"/>
    <w:rsid w:val="00DA774D"/>
    <w:rsid w:val="00DA78B7"/>
    <w:rsid w:val="00DB0C3A"/>
    <w:rsid w:val="00DB1F39"/>
    <w:rsid w:val="00DB3D8B"/>
    <w:rsid w:val="00DB42D6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17461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1AA8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EF6288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47F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5774C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9F1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D74F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249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47</cp:revision>
  <cp:lastPrinted>2023-06-01T18:55:00Z</cp:lastPrinted>
  <dcterms:created xsi:type="dcterms:W3CDTF">2024-04-11T12:39:00Z</dcterms:created>
  <dcterms:modified xsi:type="dcterms:W3CDTF">2024-05-09T12:48:00Z</dcterms:modified>
</cp:coreProperties>
</file>