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A2068" w14:textId="6BCE73C9" w:rsidR="00EA1AA8" w:rsidRPr="009C0A1E" w:rsidRDefault="00A052D1" w:rsidP="00F5774C">
      <w:pPr>
        <w:pStyle w:val="Ttulo"/>
        <w:pBdr>
          <w:bottom w:val="none" w:sz="0" w:space="0" w:color="auto"/>
        </w:pBdr>
        <w:spacing w:line="360" w:lineRule="auto"/>
        <w:ind w:left="2127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br/>
      </w:r>
      <w:r w:rsidR="00EA1AA8" w:rsidRPr="00113914">
        <w:rPr>
          <w:b/>
          <w:caps/>
          <w:sz w:val="24"/>
          <w:szCs w:val="24"/>
        </w:rPr>
        <w:t>Portaria n.</w:t>
      </w:r>
      <w:r w:rsidR="00EA1AA8">
        <w:rPr>
          <w:b/>
          <w:caps/>
          <w:sz w:val="24"/>
          <w:szCs w:val="24"/>
        </w:rPr>
        <w:t xml:space="preserve"> </w:t>
      </w:r>
      <w:r w:rsidR="00AC6F4F">
        <w:rPr>
          <w:b/>
          <w:caps/>
          <w:sz w:val="24"/>
          <w:szCs w:val="24"/>
        </w:rPr>
        <w:t>282</w:t>
      </w:r>
      <w:r w:rsidR="00EA1AA8">
        <w:rPr>
          <w:b/>
          <w:caps/>
          <w:sz w:val="24"/>
          <w:szCs w:val="24"/>
        </w:rPr>
        <w:t xml:space="preserve"> de </w:t>
      </w:r>
      <w:r w:rsidR="00E17461">
        <w:rPr>
          <w:b/>
          <w:caps/>
          <w:sz w:val="24"/>
          <w:szCs w:val="24"/>
        </w:rPr>
        <w:t>0</w:t>
      </w:r>
      <w:r w:rsidR="00677CFF">
        <w:rPr>
          <w:b/>
          <w:caps/>
          <w:sz w:val="24"/>
          <w:szCs w:val="24"/>
        </w:rPr>
        <w:t>7</w:t>
      </w:r>
      <w:r w:rsidR="00EA1AA8">
        <w:rPr>
          <w:b/>
          <w:caps/>
          <w:sz w:val="24"/>
          <w:szCs w:val="24"/>
        </w:rPr>
        <w:t xml:space="preserve"> de </w:t>
      </w:r>
      <w:r w:rsidR="00E17461">
        <w:rPr>
          <w:b/>
          <w:caps/>
          <w:sz w:val="24"/>
          <w:szCs w:val="24"/>
        </w:rPr>
        <w:t>maio</w:t>
      </w:r>
      <w:r w:rsidR="00EA1AA8">
        <w:rPr>
          <w:b/>
          <w:caps/>
          <w:sz w:val="24"/>
          <w:szCs w:val="24"/>
        </w:rPr>
        <w:t xml:space="preserve"> de 2024</w:t>
      </w:r>
    </w:p>
    <w:p w14:paraId="568A074D" w14:textId="77777777" w:rsidR="00EA1AA8" w:rsidRPr="00FB09F1" w:rsidRDefault="00EA1AA8" w:rsidP="000D2341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B09F1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 de 12 de julho de 1973 e pelo Regimento Interno da Autarquia, homologado pela Decisão Cofen n. 124/2021 de 11 de agosto de 2021;</w:t>
      </w:r>
    </w:p>
    <w:p w14:paraId="084706CB" w14:textId="77777777" w:rsidR="00EA1AA8" w:rsidRPr="00FB09F1" w:rsidRDefault="00EA1AA8" w:rsidP="000D2341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9F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B09F1">
        <w:rPr>
          <w:rFonts w:ascii="Times New Roman" w:hAnsi="Times New Roman" w:cs="Times New Roman"/>
          <w:sz w:val="24"/>
          <w:szCs w:val="24"/>
        </w:rPr>
        <w:t xml:space="preserve"> a Resolução Cofen n. 706 de 25 de julho de 2022.</w:t>
      </w:r>
    </w:p>
    <w:p w14:paraId="27DC49DA" w14:textId="05BFF5A4" w:rsidR="00EA1AA8" w:rsidRPr="00C03EFA" w:rsidRDefault="00EA1AA8" w:rsidP="00C03EFA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FB09F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B09F1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</w:t>
      </w:r>
      <w:r w:rsidR="00CE5D30" w:rsidRPr="00FB09F1">
        <w:rPr>
          <w:rFonts w:ascii="Times New Roman" w:hAnsi="Times New Roman" w:cs="Times New Roman"/>
          <w:sz w:val="24"/>
          <w:szCs w:val="24"/>
        </w:rPr>
        <w:t xml:space="preserve">° </w:t>
      </w:r>
      <w:r w:rsidRPr="00FB09F1">
        <w:rPr>
          <w:rFonts w:ascii="Times New Roman" w:hAnsi="Times New Roman" w:cs="Times New Roman"/>
          <w:sz w:val="24"/>
          <w:szCs w:val="24"/>
        </w:rPr>
        <w:t>0</w:t>
      </w:r>
      <w:r w:rsidR="00677CFF">
        <w:rPr>
          <w:rFonts w:ascii="Times New Roman" w:hAnsi="Times New Roman" w:cs="Times New Roman"/>
          <w:sz w:val="24"/>
          <w:szCs w:val="24"/>
        </w:rPr>
        <w:t>15</w:t>
      </w:r>
      <w:r w:rsidR="00F3147F" w:rsidRPr="00FB09F1">
        <w:rPr>
          <w:rFonts w:ascii="Times New Roman" w:hAnsi="Times New Roman" w:cs="Times New Roman"/>
          <w:sz w:val="24"/>
          <w:szCs w:val="24"/>
        </w:rPr>
        <w:t>/</w:t>
      </w:r>
      <w:r w:rsidRPr="00FB09F1">
        <w:rPr>
          <w:rFonts w:ascii="Times New Roman" w:hAnsi="Times New Roman" w:cs="Times New Roman"/>
          <w:sz w:val="24"/>
          <w:szCs w:val="24"/>
        </w:rPr>
        <w:t>202</w:t>
      </w:r>
      <w:r w:rsidR="00677CFF">
        <w:rPr>
          <w:rFonts w:ascii="Times New Roman" w:hAnsi="Times New Roman" w:cs="Times New Roman"/>
          <w:sz w:val="24"/>
          <w:szCs w:val="24"/>
        </w:rPr>
        <w:t>1</w:t>
      </w:r>
      <w:r w:rsidRPr="00FB09F1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4909FB33" w14:textId="77777777" w:rsidR="00EA1AA8" w:rsidRPr="00FB09F1" w:rsidRDefault="00EA1AA8" w:rsidP="00521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Instaurar Comissão de Instrução de Processo Ético, a ser composta pelos seguintes colaboradores:</w:t>
      </w:r>
    </w:p>
    <w:p w14:paraId="04F6358E" w14:textId="77777777" w:rsidR="00677CFF" w:rsidRPr="00556DC8" w:rsidRDefault="00677CFF" w:rsidP="00677CF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Dr. Dieimes Leandro da Silva, Coren-MS n°283592-ENF (Coordenador);</w:t>
      </w:r>
    </w:p>
    <w:p w14:paraId="747136D0" w14:textId="77777777" w:rsidR="00677CFF" w:rsidRPr="00556DC8" w:rsidRDefault="00677CFF" w:rsidP="00677CF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- Dr.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Tairo</w:t>
      </w:r>
      <w:proofErr w:type="spellEnd"/>
      <w:r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ros Branco, Coren-MS n°473769-ENF (Membro);</w:t>
      </w:r>
    </w:p>
    <w:p w14:paraId="3650CC8A" w14:textId="77777777" w:rsidR="00677CFF" w:rsidRPr="00556DC8" w:rsidRDefault="00677CFF" w:rsidP="00677CF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56DC8">
        <w:rPr>
          <w:rFonts w:ascii="Times New Roman" w:hAnsi="Times New Roman" w:cs="Times New Roman"/>
          <w:i w:val="0"/>
          <w:iCs w:val="0"/>
          <w:sz w:val="24"/>
          <w:szCs w:val="24"/>
        </w:rPr>
        <w:t>- Dr. Thiago Martins Quirino, Coren-MS nº355784-ENF (Membro).</w:t>
      </w:r>
    </w:p>
    <w:p w14:paraId="48C98C22" w14:textId="77777777" w:rsidR="00EA1AA8" w:rsidRPr="00FB09F1" w:rsidRDefault="00EA1AA8" w:rsidP="00521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10º da Resolução Cofen n. 706/2022.</w:t>
      </w:r>
    </w:p>
    <w:p w14:paraId="7711DB9A" w14:textId="77777777" w:rsidR="00EA1AA8" w:rsidRPr="00FB09F1" w:rsidRDefault="00EA1AA8" w:rsidP="00521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03228854" w14:textId="77777777" w:rsidR="00EA1AA8" w:rsidRPr="00FB09F1" w:rsidRDefault="00EA1AA8" w:rsidP="00521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dos referidos colaboradores, revogadas as disposições em contrário.</w:t>
      </w:r>
    </w:p>
    <w:p w14:paraId="5ED4A8D9" w14:textId="77777777" w:rsidR="00EA1AA8" w:rsidRPr="00FB09F1" w:rsidRDefault="00EA1AA8" w:rsidP="00521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A atividade pertence ao centro de custos Processos Éticos.</w:t>
      </w:r>
    </w:p>
    <w:p w14:paraId="1F5E7EBA" w14:textId="77777777" w:rsidR="00EA1AA8" w:rsidRPr="00FB09F1" w:rsidRDefault="00EA1AA8" w:rsidP="00521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Dê ciência, publique-se e cumpra-se.</w:t>
      </w:r>
    </w:p>
    <w:p w14:paraId="7A618A04" w14:textId="77777777" w:rsidR="00A052D1" w:rsidRDefault="00A052D1" w:rsidP="00EA1AA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73073A6" w14:textId="29A782D3" w:rsidR="00EA1AA8" w:rsidRPr="001529D0" w:rsidRDefault="00EA1AA8" w:rsidP="00EA1AA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17461">
        <w:rPr>
          <w:rFonts w:ascii="Times New Roman" w:hAnsi="Times New Roman" w:cs="Times New Roman"/>
          <w:i w:val="0"/>
          <w:sz w:val="24"/>
          <w:szCs w:val="24"/>
        </w:rPr>
        <w:t>0</w:t>
      </w:r>
      <w:r w:rsidR="00677CFF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17461">
        <w:rPr>
          <w:rFonts w:ascii="Times New Roman" w:hAnsi="Times New Roman" w:cs="Times New Roman"/>
          <w:i w:val="0"/>
          <w:sz w:val="24"/>
          <w:szCs w:val="24"/>
        </w:rPr>
        <w:t>maio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2024.</w:t>
      </w:r>
    </w:p>
    <w:p w14:paraId="44212A7B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790D1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24E3D" w14:textId="77777777" w:rsidR="00677CFF" w:rsidRDefault="00677CFF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B7D7C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9FCE6" w14:textId="77777777" w:rsidR="00EA1AA8" w:rsidRPr="00AD58A0" w:rsidRDefault="00EA1AA8" w:rsidP="00EA1AA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>ª</w:t>
      </w:r>
      <w:r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28E7F154" w14:textId="77777777" w:rsidR="00EA1AA8" w:rsidRPr="00AD58A0" w:rsidRDefault="00EA1AA8" w:rsidP="00EA1AA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5EDCD8F6" w14:textId="3DEC2D3C" w:rsidR="00EA1AA8" w:rsidRPr="00CE5D30" w:rsidRDefault="00EA1AA8" w:rsidP="00CE5D3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EA1AA8" w:rsidRPr="00CE5D30" w:rsidSect="001350DE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0B2BF" w14:textId="77777777" w:rsidR="001350DE" w:rsidRDefault="001350DE" w:rsidP="00001480">
      <w:pPr>
        <w:spacing w:after="0" w:line="240" w:lineRule="auto"/>
      </w:pPr>
      <w:r>
        <w:separator/>
      </w:r>
    </w:p>
  </w:endnote>
  <w:endnote w:type="continuationSeparator" w:id="0">
    <w:p w14:paraId="3B20EE4B" w14:textId="77777777" w:rsidR="001350DE" w:rsidRDefault="001350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FEC16" w14:textId="77777777" w:rsidR="001350DE" w:rsidRDefault="001350DE" w:rsidP="00001480">
      <w:pPr>
        <w:spacing w:after="0" w:line="240" w:lineRule="auto"/>
      </w:pPr>
      <w:r>
        <w:separator/>
      </w:r>
    </w:p>
  </w:footnote>
  <w:footnote w:type="continuationSeparator" w:id="0">
    <w:p w14:paraId="2BEB4942" w14:textId="77777777" w:rsidR="001350DE" w:rsidRDefault="001350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341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50DE"/>
    <w:rsid w:val="00136F85"/>
    <w:rsid w:val="00137322"/>
    <w:rsid w:val="001424EE"/>
    <w:rsid w:val="00142CA3"/>
    <w:rsid w:val="00144CC2"/>
    <w:rsid w:val="00150412"/>
    <w:rsid w:val="001529D0"/>
    <w:rsid w:val="0015326E"/>
    <w:rsid w:val="001539EE"/>
    <w:rsid w:val="001564FB"/>
    <w:rsid w:val="00165C43"/>
    <w:rsid w:val="00171FA2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2F0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88C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1FA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680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0D8"/>
    <w:rsid w:val="004E57C2"/>
    <w:rsid w:val="004E636D"/>
    <w:rsid w:val="004F0F07"/>
    <w:rsid w:val="004F181D"/>
    <w:rsid w:val="004F691F"/>
    <w:rsid w:val="00505144"/>
    <w:rsid w:val="00506726"/>
    <w:rsid w:val="00510E9D"/>
    <w:rsid w:val="00511DFC"/>
    <w:rsid w:val="00511E26"/>
    <w:rsid w:val="0051289D"/>
    <w:rsid w:val="00513C5C"/>
    <w:rsid w:val="00516B48"/>
    <w:rsid w:val="005208FD"/>
    <w:rsid w:val="00521943"/>
    <w:rsid w:val="00525248"/>
    <w:rsid w:val="00530E6F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296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77CFF"/>
    <w:rsid w:val="006928AF"/>
    <w:rsid w:val="00694FC7"/>
    <w:rsid w:val="006A3DAE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3E8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663BC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286B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6087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2D2A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2D1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671F5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4C2F"/>
    <w:rsid w:val="00A95BAE"/>
    <w:rsid w:val="00A95C60"/>
    <w:rsid w:val="00A96827"/>
    <w:rsid w:val="00AA69D5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C6F4F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0D16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4521C"/>
    <w:rsid w:val="00B45888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5C7A"/>
    <w:rsid w:val="00B86E71"/>
    <w:rsid w:val="00B87A00"/>
    <w:rsid w:val="00B916BA"/>
    <w:rsid w:val="00B952EF"/>
    <w:rsid w:val="00B974D1"/>
    <w:rsid w:val="00BA0A81"/>
    <w:rsid w:val="00BA127A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3EFA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0A78"/>
    <w:rsid w:val="00C71E15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5D3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2F8E"/>
    <w:rsid w:val="00DA3618"/>
    <w:rsid w:val="00DA437E"/>
    <w:rsid w:val="00DA5C0D"/>
    <w:rsid w:val="00DA774D"/>
    <w:rsid w:val="00DA78B7"/>
    <w:rsid w:val="00DB0C3A"/>
    <w:rsid w:val="00DB1F39"/>
    <w:rsid w:val="00DB3D8B"/>
    <w:rsid w:val="00DB42D6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17461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1AA8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EF6288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47F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5774C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9F1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D74F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2023-06-01T18:55:00Z</cp:lastPrinted>
  <dcterms:created xsi:type="dcterms:W3CDTF">2024-05-07T19:57:00Z</dcterms:created>
  <dcterms:modified xsi:type="dcterms:W3CDTF">2024-05-07T19:57:00Z</dcterms:modified>
</cp:coreProperties>
</file>