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05EAE545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A91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0A91">
        <w:rPr>
          <w:b/>
          <w:caps/>
          <w:sz w:val="24"/>
          <w:szCs w:val="24"/>
        </w:rPr>
        <w:t>27 de 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728D24" w14:textId="718EC9F8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3EE8F3" w14:textId="77777777" w:rsidR="00494196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</w:t>
      </w:r>
      <w:r w:rsidR="00494196">
        <w:rPr>
          <w:rFonts w:ascii="Times New Roman" w:hAnsi="Times New Roman" w:cs="Times New Roman"/>
          <w:sz w:val="24"/>
          <w:szCs w:val="24"/>
        </w:rPr>
        <w:t>; e</w:t>
      </w:r>
    </w:p>
    <w:p w14:paraId="409D7D89" w14:textId="04DDDCFB" w:rsidR="0062221B" w:rsidRDefault="0049419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9419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506ª Reunião Ordinária de Plenário, pela substituição de membro na Comissão, Conselheira Dra. Ariane Calixto de Oliveira pela Conselheira Dra. Elaine Cristina </w:t>
      </w:r>
      <w:r w:rsidRPr="00C57770">
        <w:rPr>
          <w:rFonts w:ascii="Times New Roman" w:hAnsi="Times New Roman" w:cs="Times New Roman"/>
          <w:sz w:val="24"/>
          <w:szCs w:val="24"/>
        </w:rPr>
        <w:t>Fernandes Baez Sarti</w:t>
      </w:r>
      <w:r>
        <w:rPr>
          <w:rFonts w:ascii="Times New Roman" w:hAnsi="Times New Roman" w:cs="Times New Roman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sz w:val="24"/>
          <w:szCs w:val="24"/>
        </w:rPr>
        <w:t>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7770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63811E61" w:rsidR="006D5E5E" w:rsidRPr="00E90A91" w:rsidRDefault="00494196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54F6E254" w:rsidR="004C0D87" w:rsidRPr="00494196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1E4036" w14:textId="3E6B2EE5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Elaine Cristina 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 90616-ENF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0DAE4433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Budke, Coren-MS n. 126158-ENF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DC46A76" w14:textId="2F7CAB40" w:rsidR="005D4579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3D5F25">
        <w:t xml:space="preserve">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52F1DC4A" w14:textId="249D78BD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3FF19E0" w14:textId="3E380FD1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1847DF" w14:textId="77777777" w:rsidR="00E90A91" w:rsidRPr="00E90A91" w:rsidRDefault="00E90A91" w:rsidP="00E90A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151FE1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m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ai</w:t>
      </w:r>
      <w:r w:rsidR="00E90A9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4196"/>
    <w:rsid w:val="004A426C"/>
    <w:rsid w:val="004A6A96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556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2025-02-20T15:45:00Z</cp:lastPrinted>
  <dcterms:created xsi:type="dcterms:W3CDTF">2024-05-27T16:12:00Z</dcterms:created>
  <dcterms:modified xsi:type="dcterms:W3CDTF">2025-02-20T15:45:00Z</dcterms:modified>
</cp:coreProperties>
</file>