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39E7041" w:rsidR="00132013" w:rsidRPr="002F5B49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5B49">
        <w:rPr>
          <w:b/>
          <w:caps/>
          <w:sz w:val="24"/>
          <w:szCs w:val="24"/>
        </w:rPr>
        <w:t>351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5B49">
        <w:rPr>
          <w:b/>
          <w:caps/>
          <w:sz w:val="24"/>
          <w:szCs w:val="24"/>
        </w:rPr>
        <w:t>05</w:t>
      </w:r>
      <w:r w:rsidR="000B2C91">
        <w:rPr>
          <w:b/>
          <w:caps/>
          <w:sz w:val="24"/>
          <w:szCs w:val="24"/>
        </w:rPr>
        <w:t xml:space="preserve"> de </w:t>
      </w:r>
      <w:r w:rsidR="002F5B4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2751B4E0" w14:textId="0494B61E" w:rsidR="002F5B49" w:rsidRDefault="00C56563" w:rsidP="002F5B4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3410A4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>. 5.905, de 12 de julho de 1973, e pelo Regimento Interno da Autarquia, homologado</w:t>
      </w:r>
      <w:r w:rsidR="0032216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A8B48B0" w14:textId="77777777" w:rsidR="002F5B49" w:rsidRDefault="002F5B49" w:rsidP="002F5B4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798AF9E" w14:textId="74D331A5" w:rsidR="00132013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2F5B49">
        <w:rPr>
          <w:rFonts w:ascii="Times New Roman" w:hAnsi="Times New Roman" w:cs="Times New Roman"/>
          <w:sz w:val="24"/>
          <w:szCs w:val="24"/>
        </w:rPr>
        <w:t>040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Procuradoria Geral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2F5B49">
        <w:rPr>
          <w:rFonts w:ascii="Times New Roman" w:hAnsi="Times New Roman" w:cs="Times New Roman"/>
          <w:sz w:val="24"/>
          <w:szCs w:val="24"/>
        </w:rPr>
        <w:t>solicitação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a </w:t>
      </w:r>
      <w:r w:rsidR="00F00AE0" w:rsidRPr="00746E62">
        <w:rPr>
          <w:rFonts w:ascii="Times New Roman" w:hAnsi="Times New Roman" w:cs="Times New Roman"/>
          <w:sz w:val="24"/>
          <w:szCs w:val="24"/>
        </w:rPr>
        <w:t>tentativa de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2F5B49">
        <w:rPr>
          <w:rFonts w:ascii="Times New Roman" w:hAnsi="Times New Roman" w:cs="Times New Roman"/>
          <w:sz w:val="24"/>
          <w:szCs w:val="24"/>
        </w:rPr>
        <w:t xml:space="preserve"> período de </w:t>
      </w:r>
      <w:r w:rsidR="002F5B49" w:rsidRPr="00746E62">
        <w:rPr>
          <w:rFonts w:ascii="Times New Roman" w:hAnsi="Times New Roman" w:cs="Times New Roman"/>
          <w:sz w:val="24"/>
          <w:szCs w:val="24"/>
        </w:rPr>
        <w:t>25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a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sz w:val="24"/>
          <w:szCs w:val="24"/>
        </w:rPr>
        <w:t>27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sz w:val="24"/>
          <w:szCs w:val="24"/>
        </w:rPr>
        <w:t>junho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 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Dourados/MS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2D6A9A" w14:textId="77777777" w:rsidR="002F5B49" w:rsidRPr="00746E62" w:rsidRDefault="002F5B49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77777777" w:rsidR="002F5B49" w:rsidRPr="007A03F9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410A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Coordenadora do Setor de Fiscalização,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a Advogada</w:t>
      </w:r>
      <w:r w:rsidR="009C203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0AE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3"/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negociações e tentativa de formalização de TAC/ Acordo extrajudicial,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de 25 a 27 de junho de 2024, na subseção do Coren, em Dourados/MS </w:t>
      </w:r>
    </w:p>
    <w:p w14:paraId="6F02FE33" w14:textId="77777777" w:rsidR="002F5B49" w:rsidRPr="007A03F9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0028AB9A" w:rsidR="00132013" w:rsidRPr="002F5B49" w:rsidRDefault="00132013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626A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3410A4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 </w:t>
      </w:r>
      <w:r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410A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314E3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626A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agendamento das reuniões no dia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ser pela manhã,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junho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5B4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das reuniões,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44C76336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273516F9" w:rsidR="0032216B" w:rsidRPr="002F5B49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320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Dra. Idelmara Ribeiro Macedo,</w:t>
      </w:r>
      <w:r w:rsidR="003221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i w:val="0"/>
          <w:sz w:val="24"/>
          <w:szCs w:val="24"/>
        </w:rPr>
        <w:t>2</w:t>
      </w:r>
      <w:r w:rsidR="007A03F9">
        <w:rPr>
          <w:rFonts w:ascii="Times New Roman" w:hAnsi="Times New Roman" w:cs="Times New Roman"/>
          <w:i w:val="0"/>
          <w:sz w:val="24"/>
          <w:szCs w:val="24"/>
        </w:rPr>
        <w:t>4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32013">
        <w:rPr>
          <w:rFonts w:ascii="Times New Roman" w:hAnsi="Times New Roman" w:cs="Times New Roman"/>
          <w:i w:val="0"/>
          <w:sz w:val="24"/>
          <w:szCs w:val="24"/>
        </w:rPr>
        <w:t>27</w:t>
      </w:r>
      <w:r w:rsidR="00314E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402D3">
        <w:rPr>
          <w:rFonts w:ascii="Times New Roman" w:hAnsi="Times New Roman" w:cs="Times New Roman"/>
          <w:i w:val="0"/>
          <w:sz w:val="24"/>
          <w:szCs w:val="24"/>
        </w:rPr>
        <w:t>4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20091" w14:textId="77777777" w:rsidR="002F5B49" w:rsidRPr="002F5B49" w:rsidRDefault="002F5B49" w:rsidP="002F5B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A30921" w14:textId="77777777" w:rsid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16C6FD" w14:textId="77777777" w:rsidR="002F5B49" w:rsidRPr="002F5B49" w:rsidRDefault="002F5B49" w:rsidP="002F5B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40B683A3" w:rsidR="0032216B" w:rsidRPr="006626A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A15FF">
        <w:rPr>
          <w:rFonts w:ascii="Times New Roman" w:hAnsi="Times New Roman" w:cs="Times New Roman"/>
          <w:i w:val="0"/>
          <w:sz w:val="24"/>
          <w:szCs w:val="24"/>
        </w:rPr>
        <w:t>Fiscalização e despesa Administrativas.</w:t>
      </w:r>
    </w:p>
    <w:p w14:paraId="1143CDDE" w14:textId="0B31DC55" w:rsidR="006626A6" w:rsidRPr="00601CFA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601CFA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6BDAA3D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5B49">
        <w:rPr>
          <w:rFonts w:ascii="Times New Roman" w:hAnsi="Times New Roman" w:cs="Times New Roman"/>
          <w:sz w:val="24"/>
          <w:szCs w:val="24"/>
        </w:rPr>
        <w:t>05</w:t>
      </w:r>
      <w:r w:rsidR="00314E39">
        <w:rPr>
          <w:rFonts w:ascii="Times New Roman" w:hAnsi="Times New Roman" w:cs="Times New Roman"/>
          <w:sz w:val="24"/>
          <w:szCs w:val="24"/>
        </w:rPr>
        <w:t xml:space="preserve"> de </w:t>
      </w:r>
      <w:r w:rsidR="002F5B49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1C5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EF7DF7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2024-06-05T17:39:00Z</dcterms:created>
  <dcterms:modified xsi:type="dcterms:W3CDTF">2025-02-20T15:45:00Z</dcterms:modified>
</cp:coreProperties>
</file>