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AB41" w14:textId="4C9E458B" w:rsidR="00CF39E3" w:rsidRPr="000E6D1D" w:rsidRDefault="00CF39E3" w:rsidP="00CF39E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2D2074">
        <w:rPr>
          <w:b/>
          <w:caps/>
          <w:sz w:val="24"/>
          <w:szCs w:val="24"/>
        </w:rPr>
        <w:t>399</w:t>
      </w:r>
      <w:r w:rsidRPr="000E6D1D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04</w:t>
      </w:r>
      <w:r w:rsidRPr="000E6D1D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JULHO</w:t>
      </w:r>
      <w:r w:rsidRPr="000E6D1D">
        <w:rPr>
          <w:b/>
          <w:caps/>
          <w:sz w:val="24"/>
          <w:szCs w:val="24"/>
        </w:rPr>
        <w:t xml:space="preserve"> de 2024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34AEB3F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55">
        <w:rPr>
          <w:rFonts w:ascii="Times New Roman" w:hAnsi="Times New Roman" w:cs="Times New Roman"/>
          <w:bCs/>
          <w:sz w:val="24"/>
          <w:szCs w:val="24"/>
        </w:rPr>
        <w:t>a necessidade de redistribuição de Processos Ético-Disciplinares para sua efetiva tramitação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1C04288A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D55B55">
        <w:rPr>
          <w:rFonts w:ascii="Times New Roman" w:hAnsi="Times New Roman" w:cs="Times New Roman"/>
          <w:sz w:val="24"/>
          <w:szCs w:val="24"/>
        </w:rPr>
        <w:t>0</w:t>
      </w:r>
      <w:r w:rsidR="003712B7">
        <w:rPr>
          <w:rFonts w:ascii="Times New Roman" w:hAnsi="Times New Roman" w:cs="Times New Roman"/>
          <w:sz w:val="24"/>
          <w:szCs w:val="24"/>
        </w:rPr>
        <w:t>8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D55B55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68A1BC0C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F39E3">
        <w:rPr>
          <w:rFonts w:ascii="Times New Roman" w:hAnsi="Times New Roman" w:cs="Times New Roman"/>
          <w:i w:val="0"/>
          <w:iCs w:val="0"/>
          <w:sz w:val="24"/>
          <w:szCs w:val="24"/>
        </w:rPr>
        <w:t>330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F39E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21993B5" w14:textId="77777777" w:rsidR="00CF39E3" w:rsidRPr="00B337A3" w:rsidRDefault="00CF39E3" w:rsidP="00CF39E3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B337A3">
        <w:rPr>
          <w:rFonts w:ascii="Times New Roman" w:hAnsi="Times New Roman" w:cs="Times New Roman"/>
          <w:i w:val="0"/>
          <w:sz w:val="24"/>
          <w:szCs w:val="24"/>
        </w:rPr>
        <w:t>- Dr. Clayton Robson de Oliveira, Coren-MS n° 190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 xml:space="preserve">278-ENF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3675875" w14:textId="7374B14B" w:rsidR="00D55B55" w:rsidRDefault="00D55B55" w:rsidP="00D55B55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Dra. Priscila Maria Marcheti Fiorin,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78.666-ENF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6D1D2A2" w14:textId="77777777" w:rsidR="00CF39E3" w:rsidRPr="00151C5C" w:rsidRDefault="00CF39E3" w:rsidP="00CF39E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Dilene Rodrigues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2A2E82" w14:textId="77777777" w:rsidR="00CF39E3" w:rsidRPr="00297877" w:rsidRDefault="00CF39E3" w:rsidP="00CF39E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>
        <w:rPr>
          <w:rFonts w:ascii="Times New Roman" w:hAnsi="Times New Roman" w:cs="Times New Roman"/>
          <w:i w:val="0"/>
          <w:sz w:val="24"/>
          <w:szCs w:val="24"/>
        </w:rPr>
        <w:t>04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66B85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4DF6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48FB"/>
    <w:rsid w:val="002B5D26"/>
    <w:rsid w:val="002C0D80"/>
    <w:rsid w:val="002C20D8"/>
    <w:rsid w:val="002C2BFF"/>
    <w:rsid w:val="002C2FCB"/>
    <w:rsid w:val="002C6C73"/>
    <w:rsid w:val="002D12F0"/>
    <w:rsid w:val="002D2074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336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2B7"/>
    <w:rsid w:val="00372FB6"/>
    <w:rsid w:val="00380BB4"/>
    <w:rsid w:val="003815FB"/>
    <w:rsid w:val="00383A1F"/>
    <w:rsid w:val="0039163B"/>
    <w:rsid w:val="003931B4"/>
    <w:rsid w:val="00393EA0"/>
    <w:rsid w:val="00393F4D"/>
    <w:rsid w:val="00395287"/>
    <w:rsid w:val="00395BC0"/>
    <w:rsid w:val="003975B8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35A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4ABF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FC9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780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39E3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5B5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B5633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32D"/>
    <w:rsid w:val="00E3140B"/>
    <w:rsid w:val="00E326B1"/>
    <w:rsid w:val="00E4736E"/>
    <w:rsid w:val="00E47D0F"/>
    <w:rsid w:val="00E52C55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2024-07-04T14:58:00Z</dcterms:created>
  <dcterms:modified xsi:type="dcterms:W3CDTF">2024-07-05T13:36:00Z</dcterms:modified>
</cp:coreProperties>
</file>