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F5E4" w14:textId="009AE598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D321B">
        <w:rPr>
          <w:b/>
          <w:caps/>
          <w:sz w:val="24"/>
          <w:szCs w:val="24"/>
        </w:rPr>
        <w:t>449</w:t>
      </w:r>
      <w:r w:rsidRPr="00113914">
        <w:rPr>
          <w:b/>
          <w:caps/>
          <w:sz w:val="24"/>
          <w:szCs w:val="24"/>
        </w:rPr>
        <w:t xml:space="preserve"> de </w:t>
      </w:r>
      <w:r w:rsidR="0080362F">
        <w:rPr>
          <w:b/>
          <w:caps/>
          <w:sz w:val="24"/>
          <w:szCs w:val="24"/>
        </w:rPr>
        <w:t>1</w:t>
      </w:r>
      <w:r w:rsidR="007D321B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de </w:t>
      </w:r>
      <w:r w:rsidR="007D321B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89277F">
        <w:rPr>
          <w:b/>
          <w:caps/>
          <w:sz w:val="24"/>
          <w:szCs w:val="24"/>
        </w:rPr>
        <w:t>202</w:t>
      </w:r>
      <w:r w:rsidR="00E02792">
        <w:rPr>
          <w:b/>
          <w:caps/>
          <w:sz w:val="24"/>
          <w:szCs w:val="24"/>
        </w:rPr>
        <w:t>4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3F39AB" w14:textId="43A7E0DE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89277F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9277F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89277F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80362F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80362F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2F9AC99" w14:textId="564DA071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ra. </w:t>
      </w:r>
      <w:r w:rsidR="00406C15">
        <w:rPr>
          <w:rFonts w:ascii="Times New Roman" w:hAnsi="Times New Roman" w:cs="Times New Roman"/>
          <w:sz w:val="24"/>
          <w:szCs w:val="24"/>
        </w:rPr>
        <w:t>Cinthia Taniguchi Monomi,</w:t>
      </w:r>
      <w:r w:rsidR="00063188"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de </w:t>
      </w:r>
      <w:r w:rsidR="00406C15">
        <w:rPr>
          <w:rFonts w:ascii="Times New Roman" w:hAnsi="Times New Roman" w:cs="Times New Roman"/>
          <w:sz w:val="24"/>
          <w:szCs w:val="24"/>
        </w:rPr>
        <w:t>12 a 2</w:t>
      </w:r>
      <w:r w:rsidR="00FC28C7">
        <w:rPr>
          <w:rFonts w:ascii="Times New Roman" w:hAnsi="Times New Roman" w:cs="Times New Roman"/>
          <w:sz w:val="24"/>
          <w:szCs w:val="24"/>
        </w:rPr>
        <w:t>6</w:t>
      </w:r>
      <w:r w:rsidR="00406C15">
        <w:rPr>
          <w:rFonts w:ascii="Times New Roman" w:hAnsi="Times New Roman" w:cs="Times New Roman"/>
          <w:sz w:val="24"/>
          <w:szCs w:val="24"/>
        </w:rPr>
        <w:t xml:space="preserve"> de agosto de 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28EE1EAB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9277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9277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9277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9277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06C15">
        <w:rPr>
          <w:rFonts w:ascii="Times New Roman" w:hAnsi="Times New Roman" w:cs="Times New Roman"/>
          <w:i w:val="0"/>
          <w:iCs w:val="0"/>
          <w:sz w:val="24"/>
          <w:szCs w:val="24"/>
        </w:rPr>
        <w:t>Cássia Calandria Bittencourt Lopes,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06C15" w:rsidRPr="00406C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6C15">
        <w:rPr>
          <w:rFonts w:ascii="Times New Roman" w:hAnsi="Times New Roman" w:cs="Times New Roman"/>
          <w:i w:val="0"/>
          <w:iCs w:val="0"/>
          <w:sz w:val="24"/>
          <w:szCs w:val="24"/>
        </w:rPr>
        <w:t>Cinthia Taniguchi Monomi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função gratificada de </w:t>
      </w:r>
      <w:r w:rsidR="00406C15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hefe do Departamento de Inscrição, Registro e Cadastro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DB8CBB" w14:textId="02A21E2C" w:rsidR="007869F1" w:rsidRPr="00017243" w:rsidRDefault="0089277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06C15" w:rsidRPr="00406C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6C15">
        <w:rPr>
          <w:rFonts w:ascii="Times New Roman" w:hAnsi="Times New Roman" w:cs="Times New Roman"/>
          <w:i w:val="0"/>
          <w:iCs w:val="0"/>
          <w:sz w:val="24"/>
          <w:szCs w:val="24"/>
        </w:rPr>
        <w:t>Cássia Calandria Bittencourt Lopes,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 proporcional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dias de substituição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supracitada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, cujo valor está fixado em R$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62F">
        <w:rPr>
          <w:rFonts w:ascii="Times New Roman" w:hAnsi="Times New Roman" w:cs="Times New Roman"/>
          <w:i w:val="0"/>
          <w:iCs w:val="0"/>
          <w:sz w:val="24"/>
          <w:szCs w:val="24"/>
        </w:rPr>
        <w:t>600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,00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362F">
        <w:rPr>
          <w:rFonts w:ascii="Times New Roman" w:hAnsi="Times New Roman" w:cs="Times New Roman"/>
          <w:i w:val="0"/>
          <w:iCs w:val="0"/>
          <w:sz w:val="24"/>
          <w:szCs w:val="24"/>
        </w:rPr>
        <w:t>seiscentos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2A059" w14:textId="678B633A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406C15">
        <w:rPr>
          <w:rFonts w:ascii="Times New Roman" w:hAnsi="Times New Roman" w:cs="Times New Roman"/>
          <w:i w:val="0"/>
          <w:iCs w:val="0"/>
          <w:sz w:val="24"/>
          <w:szCs w:val="24"/>
        </w:rPr>
        <w:t>12 a 2</w:t>
      </w:r>
      <w:r w:rsidR="00E0279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406C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2024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53862820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06C15">
        <w:rPr>
          <w:rFonts w:ascii="Times New Roman" w:hAnsi="Times New Roman" w:cs="Times New Roman"/>
          <w:i w:val="0"/>
          <w:sz w:val="24"/>
          <w:szCs w:val="24"/>
        </w:rPr>
        <w:t>12 de agosto de 2024</w:t>
      </w:r>
      <w:r w:rsidR="0089277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7648C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94E0478" w14:textId="77777777" w:rsidR="0089277F" w:rsidRPr="00A26659" w:rsidRDefault="0089277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661BCE5" w14:textId="2EECFB6C" w:rsidR="00406C15" w:rsidRPr="00AD58A0" w:rsidRDefault="005E7F8B" w:rsidP="00406C1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6C15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Dra. Virna Liza Pereira Chaves Hildebrand</w:t>
      </w:r>
    </w:p>
    <w:p w14:paraId="0E9869C5" w14:textId="77777777" w:rsidR="00406C15" w:rsidRPr="00AD58A0" w:rsidRDefault="00406C15" w:rsidP="00406C1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081E7679" w14:textId="77777777" w:rsidR="00406C15" w:rsidRPr="00DC4F9E" w:rsidRDefault="00406C15" w:rsidP="00406C15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7837162A" w14:textId="13B3B383" w:rsidR="005E7F8B" w:rsidRPr="00F351D1" w:rsidRDefault="005E7F8B" w:rsidP="0089277F">
      <w:pPr>
        <w:tabs>
          <w:tab w:val="left" w:pos="3765"/>
        </w:tabs>
        <w:spacing w:after="0" w:line="240" w:lineRule="auto"/>
        <w:jc w:val="both"/>
      </w:pPr>
    </w:p>
    <w:sectPr w:rsidR="005E7F8B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68762" w14:textId="77777777" w:rsidR="0089277F" w:rsidRDefault="0089277F" w:rsidP="0089277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F847CD7" w14:textId="77777777" w:rsidR="0089277F" w:rsidRDefault="0089277F" w:rsidP="0089277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8B60D76" w14:textId="77777777" w:rsidR="0089277F" w:rsidRPr="006918BD" w:rsidRDefault="0089277F" w:rsidP="0089277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</w:pPr>
    <w:r w:rsidRPr="006918B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F8B9F0" wp14:editId="0A01F4B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2F34B9" w14:textId="77777777" w:rsidR="0089277F" w:rsidRDefault="0089277F" w:rsidP="0089277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F8B9F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42F34B9" w14:textId="77777777" w:rsidR="0089277F" w:rsidRDefault="0089277F" w:rsidP="0089277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918BD">
      <w:rPr>
        <w:rFonts w:ascii="Times New Roman" w:hAnsi="Times New Roman" w:cs="Times New Roman"/>
        <w:sz w:val="16"/>
        <w:szCs w:val="16"/>
      </w:rPr>
      <w:t>Subseção Dourados: Rua Hilda Bergo Duarte, 959 – Vila Planalto</w:t>
    </w:r>
    <w:r w:rsidRPr="006918BD"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741F36ED" w14:textId="5B2F3B09" w:rsidR="00F351D1" w:rsidRPr="0089277F" w:rsidRDefault="0089277F" w:rsidP="0089277F">
    <w:pPr>
      <w:pStyle w:val="Rodap"/>
      <w:jc w:val="center"/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73516517">
    <w:abstractNumId w:val="3"/>
  </w:num>
  <w:num w:numId="2" w16cid:durableId="1972049235">
    <w:abstractNumId w:val="4"/>
  </w:num>
  <w:num w:numId="3" w16cid:durableId="1917858798">
    <w:abstractNumId w:val="1"/>
  </w:num>
  <w:num w:numId="4" w16cid:durableId="185870397">
    <w:abstractNumId w:val="7"/>
  </w:num>
  <w:num w:numId="5" w16cid:durableId="287590300">
    <w:abstractNumId w:val="6"/>
  </w:num>
  <w:num w:numId="6" w16cid:durableId="2052533753">
    <w:abstractNumId w:val="8"/>
  </w:num>
  <w:num w:numId="7" w16cid:durableId="2017070694">
    <w:abstractNumId w:val="0"/>
  </w:num>
  <w:num w:numId="8" w16cid:durableId="116918035">
    <w:abstractNumId w:val="2"/>
  </w:num>
  <w:num w:numId="9" w16cid:durableId="503128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6C1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0F83"/>
    <w:rsid w:val="004B2956"/>
    <w:rsid w:val="004B667A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5316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85FAA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30A5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321B"/>
    <w:rsid w:val="007F4FBE"/>
    <w:rsid w:val="007F7950"/>
    <w:rsid w:val="0080334D"/>
    <w:rsid w:val="0080362F"/>
    <w:rsid w:val="00807BC1"/>
    <w:rsid w:val="00811EB2"/>
    <w:rsid w:val="0081574C"/>
    <w:rsid w:val="0082354C"/>
    <w:rsid w:val="00826866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277F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4134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E774D"/>
    <w:rsid w:val="00DF030C"/>
    <w:rsid w:val="00DF25E7"/>
    <w:rsid w:val="00DF2E3C"/>
    <w:rsid w:val="00DF7A33"/>
    <w:rsid w:val="00DF7FC7"/>
    <w:rsid w:val="00E02792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6D75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28C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2025-02-20T15:46:00Z</cp:lastPrinted>
  <dcterms:created xsi:type="dcterms:W3CDTF">2024-08-12T16:42:00Z</dcterms:created>
  <dcterms:modified xsi:type="dcterms:W3CDTF">2025-02-20T15:46:00Z</dcterms:modified>
</cp:coreProperties>
</file>