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769C2B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</w:t>
      </w:r>
      <w:r w:rsidR="00972B73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972B73">
        <w:rPr>
          <w:b/>
          <w:caps/>
          <w:sz w:val="24"/>
          <w:szCs w:val="24"/>
        </w:rPr>
        <w:t>04 de setembro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3294179E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2B73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972B73">
        <w:rPr>
          <w:rFonts w:ascii="Times New Roman" w:hAnsi="Times New Roman" w:cs="Times New Roman"/>
          <w:sz w:val="24"/>
          <w:szCs w:val="24"/>
        </w:rPr>
        <w:t>119/2024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24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junho</w:t>
      </w:r>
      <w:r w:rsidR="00972B73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972B73">
        <w:rPr>
          <w:rFonts w:ascii="Times New Roman" w:hAnsi="Times New Roman" w:cs="Times New Roman"/>
          <w:sz w:val="24"/>
          <w:szCs w:val="24"/>
        </w:rPr>
        <w:t>2024</w:t>
      </w:r>
      <w:r w:rsidR="00972B73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CB70" w14:textId="28EAD260" w:rsidR="00972B73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EA357B">
        <w:rPr>
          <w:rFonts w:ascii="Times New Roman" w:hAnsi="Times New Roman" w:cs="Times New Roman"/>
          <w:sz w:val="24"/>
          <w:szCs w:val="24"/>
        </w:rPr>
        <w:t>335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>danos judiciais da profissional Cleide Regina Rosseto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D9631C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18FCD342" w14:textId="77777777" w:rsidR="00D9631C" w:rsidRDefault="00D9631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A08B76" w14:textId="77777777" w:rsidR="00D9631C" w:rsidRDefault="00D9631C" w:rsidP="00D9631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85B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solicitação da Sra. Marilise </w:t>
      </w:r>
      <w:r w:rsidRPr="00846E70">
        <w:rPr>
          <w:rFonts w:ascii="Times New Roman" w:hAnsi="Times New Roman" w:cs="Times New Roman"/>
          <w:sz w:val="24"/>
          <w:szCs w:val="24"/>
        </w:rPr>
        <w:t>da Silva Almeida</w:t>
      </w:r>
      <w:r>
        <w:rPr>
          <w:rFonts w:ascii="Times New Roman" w:hAnsi="Times New Roman" w:cs="Times New Roman"/>
          <w:sz w:val="24"/>
          <w:szCs w:val="24"/>
        </w:rPr>
        <w:t xml:space="preserve">, para retirada de seu nome como membro da sindicância, considerando estar impedida, pois fez parte do processo de análise e pagamento da despesa,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367F8C35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substituição de membro da Comissão de Sindicância para apurar os fatos descritos nos </w:t>
      </w:r>
      <w:r w:rsidR="00D9631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334</w:t>
      </w:r>
      <w:r w:rsidR="00D9631C"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24, empregado público Sr. Éder Ribeiro.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5E9D6F50" w:rsidR="000C5FCC" w:rsidRPr="00846E70" w:rsidRDefault="00D9631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Autorizo a recomposição da 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5F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572C9FD7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Sra. Paula Fernanda de Almeida Mendes de Abreu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823143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-TE. (Presidente).</w:t>
      </w:r>
    </w:p>
    <w:p w14:paraId="0E47C87D" w14:textId="3643067B" w:rsidR="000C5FCC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Modolo Carvalho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8" w:anchor="inscricao-39804" w:history="1">
        <w:r w:rsidRPr="00846E70">
          <w:rPr>
            <w:rFonts w:ascii="Times New Roman" w:hAnsi="Times New Roman" w:cs="Times New Roman"/>
            <w:i w:val="0"/>
            <w:iCs w:val="0"/>
            <w:sz w:val="24"/>
            <w:szCs w:val="24"/>
          </w:rPr>
          <w:t>365404</w:t>
        </w:r>
      </w:hyperlink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2CA2DCEC" w14:textId="31E54862" w:rsidR="00EA357B" w:rsidRPr="00846E70" w:rsidRDefault="00EA357B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D963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D1522F0" w14:textId="34CA357F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9631C">
        <w:rPr>
          <w:rFonts w:ascii="Times New Roman" w:hAnsi="Times New Roman" w:cs="Times New Roman"/>
          <w:i w:val="0"/>
          <w:sz w:val="24"/>
          <w:szCs w:val="24"/>
        </w:rPr>
        <w:t>04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9631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29B6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0631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3470"/>
    <w:rsid w:val="00846E70"/>
    <w:rsid w:val="0084745B"/>
    <w:rsid w:val="00847D8B"/>
    <w:rsid w:val="00851B29"/>
    <w:rsid w:val="00852A0E"/>
    <w:rsid w:val="008548F6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2B73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0FA4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4E51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753D4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9631C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csp2-ms.coren-sp.gov.br/profissional/1594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2025-02-20T15:47:00Z</cp:lastPrinted>
  <dcterms:created xsi:type="dcterms:W3CDTF">2024-09-04T19:02:00Z</dcterms:created>
  <dcterms:modified xsi:type="dcterms:W3CDTF">2025-02-20T15:47:00Z</dcterms:modified>
</cp:coreProperties>
</file>