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7489" w14:textId="77777777" w:rsidR="00E34463" w:rsidRDefault="00E34463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3EC93D1" w14:textId="72481CF2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237F">
        <w:rPr>
          <w:b/>
          <w:caps/>
          <w:sz w:val="24"/>
          <w:szCs w:val="24"/>
        </w:rPr>
        <w:t>54</w:t>
      </w:r>
      <w:r w:rsidR="00A532B6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1</w:t>
      </w:r>
      <w:r w:rsidR="00A532B6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71CEA917" w:rsidR="00F7025A" w:rsidRDefault="00121CF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6B7E1B9" w14:textId="77777777" w:rsidR="00E34463" w:rsidRDefault="00E34463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A237C" w14:textId="28029917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do VIII Seminário de Alinhamento Estratégico em Comunicação de do VI Encontro Anu</w:t>
      </w:r>
      <w:r w:rsidR="001321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Tecnologia da Informação do Sistema Cofen / Conselhos </w:t>
      </w:r>
      <w:r w:rsidR="0013213B">
        <w:rPr>
          <w:rFonts w:ascii="Times New Roman" w:hAnsi="Times New Roman" w:cs="Times New Roman"/>
          <w:sz w:val="24"/>
          <w:szCs w:val="24"/>
        </w:rPr>
        <w:t>Regionais 2024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07 e 08 de novembro de 2024, no Auditório da sede do Coren Minas Gerais, em Belo Horizonte/MG,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7070BE">
        <w:rPr>
          <w:rFonts w:ascii="Times New Roman" w:hAnsi="Times New Roman" w:cs="Times New Roman"/>
          <w:sz w:val="24"/>
          <w:szCs w:val="24"/>
        </w:rPr>
        <w:t>;</w:t>
      </w:r>
    </w:p>
    <w:p w14:paraId="5FB12C5D" w14:textId="77777777" w:rsidR="00E34463" w:rsidRDefault="00E34463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275C57C4" w:rsidR="00997C6B" w:rsidRPr="00E34463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de Imprensa Sr. Rodrigo Lopes da Costa, Chefe do Setor de Tecnologia da Informação Sr. Osvaldo Sanches Junior e Assessor do Nível Superior lotado no Setor de Tecnologia da Informação Sr. João Paulo Ferreira, 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A532B6">
        <w:rPr>
          <w:rFonts w:ascii="Times New Roman" w:hAnsi="Times New Roman" w:cs="Times New Roman"/>
          <w:i w:val="0"/>
          <w:sz w:val="24"/>
          <w:szCs w:val="24"/>
        </w:rPr>
        <w:t>em do</w:t>
      </w:r>
      <w:r w:rsidR="00A532B6"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A532B6"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VIII Seminário de Alinhamento Estratégico em Comunicação de do VI Encontro Anual de Tecnologia da Informação do Sistema Cofen / Conselhos Regionais 2024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32B6"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07 e 08 de novembro de 2024, no Auditório da sede do Coren Minas Gerais, em Belo Horizonte/MG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B42A1A" w14:textId="77777777" w:rsidR="00E34463" w:rsidRPr="0013213B" w:rsidRDefault="00E34463" w:rsidP="00E344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1A1B7" w14:textId="205FC053" w:rsidR="007E534E" w:rsidRPr="00E34463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s Assessores e o empregado Público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F1CEF8" w14:textId="77777777" w:rsidR="00E34463" w:rsidRPr="00E34463" w:rsidRDefault="00E34463" w:rsidP="00E344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F4BE735" w14:textId="77777777" w:rsidR="00E34463" w:rsidRPr="0055237F" w:rsidRDefault="00E34463" w:rsidP="00E344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0225DCD2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</w:t>
      </w:r>
      <w:r w:rsidR="00E344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mesmos realizem as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7C882A0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E34463">
        <w:rPr>
          <w:rFonts w:ascii="Times New Roman" w:hAnsi="Times New Roman" w:cs="Times New Roman"/>
          <w:b/>
          <w:bCs/>
          <w:i w:val="0"/>
          <w:sz w:val="24"/>
          <w:szCs w:val="24"/>
        </w:rPr>
        <w:t>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E3DD649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D58">
        <w:rPr>
          <w:rFonts w:ascii="Times New Roman" w:hAnsi="Times New Roman" w:cs="Times New Roman"/>
          <w:i w:val="0"/>
          <w:sz w:val="24"/>
          <w:szCs w:val="24"/>
        </w:rPr>
        <w:t>14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3F38616" w14:textId="6B25A795" w:rsidR="00121CFD" w:rsidRPr="00AD58A0" w:rsidRDefault="00121CFD" w:rsidP="00121CF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06BCE82" w14:textId="77777777" w:rsidR="00121CFD" w:rsidRPr="00AD58A0" w:rsidRDefault="00121CFD" w:rsidP="00121CF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DE4D3B" w14:textId="77777777" w:rsidR="00121CFD" w:rsidRPr="00DC4F9E" w:rsidRDefault="00121CFD" w:rsidP="00121CF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2F6B61" w14:textId="5545C1F3" w:rsidR="00984ABB" w:rsidRDefault="0055237F" w:rsidP="00121CF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4594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CFD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2B6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0D87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4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22C6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344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44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4463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4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463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2024-10-14T18:37:00Z</dcterms:created>
  <dcterms:modified xsi:type="dcterms:W3CDTF">2025-02-20T15:47:00Z</dcterms:modified>
</cp:coreProperties>
</file>