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E73499D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A5598">
        <w:rPr>
          <w:b/>
          <w:caps/>
          <w:sz w:val="24"/>
          <w:szCs w:val="24"/>
        </w:rPr>
        <w:t>6</w:t>
      </w:r>
      <w:r w:rsidR="00A90647">
        <w:rPr>
          <w:b/>
          <w:caps/>
          <w:sz w:val="24"/>
          <w:szCs w:val="24"/>
        </w:rPr>
        <w:t>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598">
        <w:rPr>
          <w:b/>
          <w:caps/>
          <w:sz w:val="24"/>
          <w:szCs w:val="24"/>
        </w:rPr>
        <w:t>2</w:t>
      </w:r>
      <w:r w:rsidR="00A90647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BA5598">
        <w:rPr>
          <w:b/>
          <w:caps/>
          <w:sz w:val="24"/>
          <w:szCs w:val="24"/>
        </w:rPr>
        <w:t>20</w:t>
      </w:r>
      <w:r w:rsidR="00A90647">
        <w:rPr>
          <w:b/>
          <w:caps/>
          <w:sz w:val="24"/>
          <w:szCs w:val="24"/>
        </w:rPr>
        <w:t>24</w:t>
      </w:r>
    </w:p>
    <w:p w14:paraId="1EE6368B" w14:textId="77777777" w:rsidR="00A90647" w:rsidRDefault="00755BF7" w:rsidP="00A9064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 xml:space="preserve">Presidente Interino do Conselho Regional de Enfermagem de Mato Grosso do Sul em conjunto com a Secretária Interina no uso de suas competências legais e regimentais, conferidas pela Lei nº. 5.905, de 12 de julho de 1973, </w:t>
      </w:r>
      <w:r w:rsidR="00A90647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600F31C" w14:textId="451343A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contrato nº 016/2023 </w:t>
      </w:r>
      <w:r w:rsidR="00141124">
        <w:rPr>
          <w:rFonts w:ascii="Times New Roman" w:hAnsi="Times New Roman" w:cs="Times New Roman"/>
          <w:sz w:val="24"/>
          <w:szCs w:val="24"/>
        </w:rPr>
        <w:t xml:space="preserve">para a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AA3C5E">
        <w:rPr>
          <w:rFonts w:ascii="Times New Roman" w:hAnsi="Times New Roman" w:cs="Times New Roman"/>
          <w:sz w:val="24"/>
          <w:szCs w:val="24"/>
        </w:rPr>
        <w:t>Dourados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329F5D48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AA3C5E" w:rsidRPr="00AA3C5E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D77F3E">
        <w:rPr>
          <w:rFonts w:ascii="Times New Roman" w:hAnsi="Times New Roman" w:cs="Times New Roman"/>
          <w:i w:val="0"/>
          <w:sz w:val="24"/>
          <w:szCs w:val="24"/>
        </w:rPr>
        <w:t xml:space="preserve"> para atender demandas da subseção de Dourados/MS</w:t>
      </w:r>
      <w:r w:rsidR="00FC58C5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2943B4E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C5E" w:rsidRPr="00AA3C5E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8040A" w:rsidRPr="0038040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6259BF4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6C08">
        <w:rPr>
          <w:rFonts w:ascii="Times New Roman" w:hAnsi="Times New Roman" w:cs="Times New Roman"/>
          <w:i w:val="0"/>
          <w:sz w:val="24"/>
          <w:szCs w:val="24"/>
        </w:rPr>
        <w:t>2</w:t>
      </w:r>
      <w:r w:rsidR="00A90647">
        <w:rPr>
          <w:rFonts w:ascii="Times New Roman" w:hAnsi="Times New Roman" w:cs="Times New Roman"/>
          <w:i w:val="0"/>
          <w:sz w:val="24"/>
          <w:szCs w:val="24"/>
        </w:rPr>
        <w:t>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0647">
        <w:rPr>
          <w:rFonts w:ascii="Times New Roman" w:hAnsi="Times New Roman" w:cs="Times New Roman"/>
          <w:i w:val="0"/>
          <w:sz w:val="24"/>
          <w:szCs w:val="24"/>
        </w:rPr>
        <w:t>2024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F2824" w14:textId="77777777" w:rsidR="00A90647" w:rsidRDefault="00A9064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556A353" w14:textId="77777777" w:rsidR="007B738D" w:rsidRDefault="007B73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35911C" w14:textId="77777777" w:rsidR="00A90647" w:rsidRDefault="00A90647" w:rsidP="00A9064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E0CAC0C" w14:textId="77777777" w:rsidR="00A90647" w:rsidRDefault="00A90647" w:rsidP="00A9064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13B4AE2" w14:textId="344B08C4" w:rsidR="00B354E1" w:rsidRPr="004D1A34" w:rsidRDefault="00A90647" w:rsidP="007B73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354E1" w:rsidRPr="004D1A34" w:rsidSect="007B738D">
      <w:headerReference w:type="default" r:id="rId8"/>
      <w:footerReference w:type="default" r:id="rId9"/>
      <w:pgSz w:w="11906" w:h="16838" w:code="9"/>
      <w:pgMar w:top="2552" w:right="1134" w:bottom="28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233DA08" w14:textId="5DA34019" w:rsidR="00141124" w:rsidRPr="00E71A61" w:rsidRDefault="00755BF7" w:rsidP="007B738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60081640" name="Imagem 106008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8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4AF8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8FE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738D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0647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00A8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2025-02-20T15:48:00Z</cp:lastPrinted>
  <dcterms:created xsi:type="dcterms:W3CDTF">2024-11-25T16:16:00Z</dcterms:created>
  <dcterms:modified xsi:type="dcterms:W3CDTF">2025-02-20T15:48:00Z</dcterms:modified>
</cp:coreProperties>
</file>