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23204C4C" w:rsidR="0058484B" w:rsidRDefault="00EC44BA" w:rsidP="00EC44BA">
      <w:pPr>
        <w:pStyle w:val="Ttulo"/>
        <w:pBdr>
          <w:bottom w:val="none" w:sz="0" w:space="0" w:color="auto"/>
        </w:pBdr>
        <w:tabs>
          <w:tab w:val="left" w:pos="2010"/>
          <w:tab w:val="center" w:pos="4535"/>
        </w:tabs>
        <w:spacing w:line="360" w:lineRule="auto"/>
        <w:jc w:val="left"/>
        <w:rPr>
          <w:b/>
          <w:caps/>
          <w:sz w:val="24"/>
          <w:szCs w:val="24"/>
        </w:rPr>
      </w:pPr>
      <w:r>
        <w:tab/>
      </w:r>
      <w:r>
        <w:tab/>
        <w:t>DECISÃO N. 002/2025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33EB3B7D" w14:textId="77777777" w:rsidR="0071363F" w:rsidRDefault="0071363F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1631A9" w14:textId="6F7EC3DB" w:rsidR="00F113D6" w:rsidRDefault="00F113D6" w:rsidP="0071363F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CONSELHEIRA RELATORA DO PROCESSO ÉTICO-DISCIPLINAR N. 018/2022, NO USO DE SUAS COMPETÊNCIAS LEGAIS E REGIMENTAIS, CONFERIDAS PELA LEI Nº. 5.905 DE 12 DE JULHO DE 1973, E PELO REGIMENTO INTERNO DA AUTARQUIA, HOMOLOGADO PELA DECISÃO COFEN N. 124/2021 DE 11 DE AGOSTO DE 2021;</w:t>
      </w:r>
    </w:p>
    <w:p w14:paraId="771D555B" w14:textId="48D3120F" w:rsidR="00B119E1" w:rsidRPr="00B119E1" w:rsidRDefault="00B119E1" w:rsidP="0071363F">
      <w:pPr>
        <w:ind w:firstLine="709"/>
        <w:jc w:val="both"/>
        <w:rPr>
          <w:rFonts w:ascii="Times New Roman" w:hAnsi="Times New Roman" w:cs="Times New Roman"/>
        </w:rPr>
      </w:pPr>
      <w:r>
        <w:t xml:space="preserve">              CONSIDERANDO A INFRAÇÃO ÉTICA DA ENFERMEIRA *****. ***** inácio ***** *****, *****-***** *****. 207180 - *****, NOS ARTIGOS 45°, 79 º E 80° DA RESOLUÇÃO COFEN Nº 564/2017 - CÓDIGO DE ÉTICA DOS PROFISSIONAIS DE ENFERMAGEM.</w:t>
      </w:r>
    </w:p>
    <w:p w14:paraId="0A51CFE8" w14:textId="26859F89" w:rsidR="005B0C13" w:rsidRDefault="005B0C13" w:rsidP="0071363F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018/2022 PROFERIDO PELO PLENÁRIO DO COREN-MS, EM SUA 513ª REUNIÃO ORDINÁRIA DE PLENÁRIO, REALIZADA NO DIA 20 DE DEZEMBRO DE 2024, DECIDEM:</w:t>
      </w:r>
    </w:p>
    <w:p w14:paraId="7FA19F5D" w14:textId="1CAF06AC" w:rsidR="005B0C13" w:rsidRPr="0063265E" w:rsidRDefault="002F6C40" w:rsidP="0071363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APLICAR A PENALIDADE DE ADVERTÊNCIA VERBAL E MULTA DE 1 (UMA) ANUIDADE À ENFERMEIRA *****. ***** inácio ***** *****, *****-***** *****. 207180-*****.</w:t>
      </w:r>
    </w:p>
    <w:p w14:paraId="426074EF" w14:textId="47C381CF" w:rsidR="0071363F" w:rsidRPr="0071363F" w:rsidRDefault="005B0C13" w:rsidP="0071363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71363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71363F" w:rsidRDefault="005B0C13" w:rsidP="0071363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4DA5C2" w14:textId="77777777" w:rsidR="0071363F" w:rsidRPr="0071363F" w:rsidRDefault="0071363F" w:rsidP="0071363F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5498A5" w14:textId="21E94432" w:rsidR="005B0C13" w:rsidRDefault="005B0C13" w:rsidP="0071363F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02 DE JANEIRO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6F117BC8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          DRA. KARINE GOMES JARCEM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   CONSELHEIRA RELATORA</w:t>
      </w:r>
    </w:p>
    <w:p w14:paraId="2E9E11DA" w14:textId="27E0142F" w:rsidR="00482EEA" w:rsidRPr="00E13E9A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  COREN-MS N. 357783-TE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DB9BA" w14:textId="77777777" w:rsidR="00866DB4" w:rsidRDefault="00866DB4" w:rsidP="00001480">
      <w:pPr>
        <w:spacing w:after="0" w:line="240" w:lineRule="auto"/>
      </w:pPr>
      <w:r>
        <w:separator/>
      </w:r>
    </w:p>
  </w:endnote>
  <w:endnote w:type="continuationSeparator" w:id="0">
    <w:p w14:paraId="1F2F7C01" w14:textId="77777777" w:rsidR="00866DB4" w:rsidRDefault="00866DB4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4BF16" w14:textId="77777777" w:rsidR="00866DB4" w:rsidRDefault="00866DB4" w:rsidP="00001480">
      <w:pPr>
        <w:spacing w:after="0" w:line="240" w:lineRule="auto"/>
      </w:pPr>
      <w:r>
        <w:separator/>
      </w:r>
    </w:p>
  </w:footnote>
  <w:footnote w:type="continuationSeparator" w:id="0">
    <w:p w14:paraId="66A17C42" w14:textId="77777777" w:rsidR="00866DB4" w:rsidRDefault="00866DB4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17359"/>
    <w:rsid w:val="000201BC"/>
    <w:rsid w:val="00022530"/>
    <w:rsid w:val="000247C2"/>
    <w:rsid w:val="000247F5"/>
    <w:rsid w:val="00025907"/>
    <w:rsid w:val="0002651C"/>
    <w:rsid w:val="000300D7"/>
    <w:rsid w:val="00030786"/>
    <w:rsid w:val="00031EB6"/>
    <w:rsid w:val="00032CF9"/>
    <w:rsid w:val="00036A43"/>
    <w:rsid w:val="00042485"/>
    <w:rsid w:val="00044380"/>
    <w:rsid w:val="00051101"/>
    <w:rsid w:val="00054628"/>
    <w:rsid w:val="00057908"/>
    <w:rsid w:val="00074CEA"/>
    <w:rsid w:val="00076758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0C90"/>
    <w:rsid w:val="001A169A"/>
    <w:rsid w:val="001A2DC3"/>
    <w:rsid w:val="001A356F"/>
    <w:rsid w:val="001A6D8E"/>
    <w:rsid w:val="001B0BEE"/>
    <w:rsid w:val="001B1E76"/>
    <w:rsid w:val="001B2213"/>
    <w:rsid w:val="001B5897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B4B10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178"/>
    <w:rsid w:val="00335D8A"/>
    <w:rsid w:val="00337E3F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1891"/>
    <w:rsid w:val="003F5CCA"/>
    <w:rsid w:val="00401350"/>
    <w:rsid w:val="0040510C"/>
    <w:rsid w:val="00405C55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C358B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06A1"/>
    <w:rsid w:val="00641081"/>
    <w:rsid w:val="00647DE2"/>
    <w:rsid w:val="006509BA"/>
    <w:rsid w:val="00651BFB"/>
    <w:rsid w:val="00653339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363F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66DB4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0A4F"/>
    <w:rsid w:val="008C48AC"/>
    <w:rsid w:val="008D5E65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119E1"/>
    <w:rsid w:val="00B11BFE"/>
    <w:rsid w:val="00B12AC3"/>
    <w:rsid w:val="00B170B8"/>
    <w:rsid w:val="00B30F25"/>
    <w:rsid w:val="00B354E1"/>
    <w:rsid w:val="00B40BC3"/>
    <w:rsid w:val="00B42A1B"/>
    <w:rsid w:val="00B43D4D"/>
    <w:rsid w:val="00B53B11"/>
    <w:rsid w:val="00B573C5"/>
    <w:rsid w:val="00B60808"/>
    <w:rsid w:val="00B641EA"/>
    <w:rsid w:val="00B668A3"/>
    <w:rsid w:val="00B67955"/>
    <w:rsid w:val="00B7073B"/>
    <w:rsid w:val="00B714ED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4140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D1A4C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3E9A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C44BA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13D6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87A4B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B7505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116</cp:revision>
  <cp:lastPrinted>2023-11-24T19:17:00Z</cp:lastPrinted>
  <dcterms:created xsi:type="dcterms:W3CDTF">2023-11-24T19:28:00Z</dcterms:created>
  <dcterms:modified xsi:type="dcterms:W3CDTF">2025-02-19T17:09:00Z</dcterms:modified>
</cp:coreProperties>
</file>