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15ACB940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</w:t>
      </w:r>
      <w:r w:rsidR="00472BB7">
        <w:rPr>
          <w:b/>
          <w:caps/>
          <w:sz w:val="24"/>
          <w:szCs w:val="24"/>
        </w:rPr>
        <w:t>40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472BB7">
        <w:rPr>
          <w:b/>
          <w:caps/>
          <w:sz w:val="22"/>
          <w:szCs w:val="22"/>
        </w:rPr>
        <w:t>24</w:t>
      </w:r>
      <w:r w:rsidRPr="00243766">
        <w:rPr>
          <w:b/>
          <w:caps/>
          <w:sz w:val="22"/>
          <w:szCs w:val="22"/>
        </w:rPr>
        <w:t xml:space="preserve"> de </w:t>
      </w:r>
      <w:r w:rsidR="00A36380">
        <w:rPr>
          <w:b/>
          <w:caps/>
          <w:sz w:val="22"/>
          <w:szCs w:val="22"/>
        </w:rPr>
        <w:t xml:space="preserve">JANEIRO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5947BA42" w14:textId="77777777" w:rsidR="00472176" w:rsidRPr="00472176" w:rsidRDefault="00472176" w:rsidP="00472176">
      <w:pPr>
        <w:rPr>
          <w:lang w:eastAsia="pt-BR"/>
        </w:rPr>
      </w:pPr>
    </w:p>
    <w:p w14:paraId="7773BFDB" w14:textId="63B5BF7D" w:rsidR="00E507DD" w:rsidRDefault="00D96D5E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70017FA" w14:textId="77777777" w:rsidR="00472176" w:rsidRDefault="00472176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231160" w14:textId="694BAC54" w:rsidR="007D5EE4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bookmarkStart w:id="0" w:name="_Hlk180681116"/>
      <w:r w:rsidR="00472BB7" w:rsidRPr="00472BB7">
        <w:rPr>
          <w:rFonts w:ascii="Times New Roman" w:hAnsi="Times New Roman" w:cs="Times New Roman"/>
          <w:sz w:val="24"/>
          <w:szCs w:val="24"/>
        </w:rPr>
        <w:t>Oficio circular Cofen n.</w:t>
      </w:r>
      <w:r w:rsidR="007D2CFB">
        <w:rPr>
          <w:rFonts w:ascii="Times New Roman" w:hAnsi="Times New Roman" w:cs="Times New Roman"/>
          <w:sz w:val="24"/>
          <w:szCs w:val="24"/>
        </w:rPr>
        <w:t xml:space="preserve"> </w:t>
      </w:r>
      <w:r w:rsidR="00472BB7" w:rsidRPr="00472BB7">
        <w:rPr>
          <w:rFonts w:ascii="Times New Roman" w:hAnsi="Times New Roman" w:cs="Times New Roman"/>
          <w:sz w:val="24"/>
          <w:szCs w:val="24"/>
        </w:rPr>
        <w:t>256/2024, Recomend</w:t>
      </w:r>
      <w:r w:rsidR="007D2CFB">
        <w:rPr>
          <w:rFonts w:ascii="Times New Roman" w:hAnsi="Times New Roman" w:cs="Times New Roman"/>
          <w:sz w:val="24"/>
          <w:szCs w:val="24"/>
        </w:rPr>
        <w:t>ando</w:t>
      </w:r>
      <w:r w:rsidR="00472BB7" w:rsidRPr="00472BB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8610157"/>
      <w:r w:rsidR="00472BB7" w:rsidRPr="00472BB7">
        <w:rPr>
          <w:rFonts w:ascii="Times New Roman" w:hAnsi="Times New Roman" w:cs="Times New Roman"/>
          <w:sz w:val="24"/>
          <w:szCs w:val="24"/>
        </w:rPr>
        <w:t>a implementação de equipes de Resposta Rápidas (ERR)</w:t>
      </w:r>
      <w:bookmarkEnd w:id="1"/>
      <w:r w:rsidR="00472BB7" w:rsidRPr="00472BB7">
        <w:rPr>
          <w:rFonts w:ascii="Times New Roman" w:hAnsi="Times New Roman" w:cs="Times New Roman"/>
          <w:sz w:val="24"/>
          <w:szCs w:val="24"/>
        </w:rPr>
        <w:t xml:space="preserve"> nos Conselhos Regionais de Enfermagem</w:t>
      </w:r>
      <w:r w:rsidR="00472176">
        <w:rPr>
          <w:rFonts w:ascii="Times New Roman" w:hAnsi="Times New Roman" w:cs="Times New Roman"/>
          <w:sz w:val="24"/>
          <w:szCs w:val="24"/>
        </w:rPr>
        <w:t>;</w:t>
      </w:r>
    </w:p>
    <w:p w14:paraId="49E7CBC5" w14:textId="77777777" w:rsidR="00472176" w:rsidRPr="007B613F" w:rsidRDefault="00472176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8439A41" w14:textId="28DF483F" w:rsidR="00942B28" w:rsidRDefault="00C70BF0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2CFB">
        <w:rPr>
          <w:rFonts w:ascii="Times New Roman" w:hAnsi="Times New Roman" w:cs="Times New Roman"/>
          <w:sz w:val="24"/>
          <w:szCs w:val="24"/>
        </w:rPr>
        <w:t xml:space="preserve">que as </w:t>
      </w:r>
      <w:r w:rsidR="007D2CFB" w:rsidRPr="007D2CFB">
        <w:rPr>
          <w:rFonts w:ascii="Times New Roman" w:hAnsi="Times New Roman" w:cs="Times New Roman"/>
          <w:sz w:val="24"/>
          <w:szCs w:val="24"/>
        </w:rPr>
        <w:t>equipes terão como objetivo promover capacitações treinamentos aos profissionais de enfermagem para atuarem na primeira resposta, nos desastres, catástrofes e emergências de saúde pública, na organização da ajuda humanitária aos profissionais de enfermagem acometidos pelos eventos adversos e no gerenciamento das situações adversas</w:t>
      </w:r>
      <w:r w:rsidR="00472176">
        <w:rPr>
          <w:rFonts w:ascii="Times New Roman" w:hAnsi="Times New Roman" w:cs="Times New Roman"/>
          <w:sz w:val="24"/>
          <w:szCs w:val="24"/>
        </w:rPr>
        <w:t>;</w:t>
      </w:r>
    </w:p>
    <w:p w14:paraId="5FB55377" w14:textId="652394F8" w:rsidR="003F2E77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472BB7">
        <w:rPr>
          <w:rFonts w:ascii="Times New Roman" w:hAnsi="Times New Roman" w:cs="Times New Roman"/>
          <w:sz w:val="24"/>
          <w:szCs w:val="24"/>
        </w:rPr>
        <w:t>4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18C9FD" w14:textId="77777777" w:rsidR="00472176" w:rsidRPr="007B613F" w:rsidRDefault="00472176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692FFF37" w14:textId="1036DFCB" w:rsidR="003F2E77" w:rsidRPr="00440DE4" w:rsidRDefault="00D42729" w:rsidP="00440D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AB4F8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AB7DAD" w:rsidRPr="00AB7DA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implementação de equipes de Resposta Rápidas (ERR)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 seguintes </w:t>
      </w:r>
      <w:r w:rsidR="00440D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Membros:</w:t>
      </w:r>
      <w:bookmarkStart w:id="2" w:name="_Hlk187045513"/>
    </w:p>
    <w:p w14:paraId="18A8E25E" w14:textId="2869B77A" w:rsidR="007B613F" w:rsidRDefault="00AB7DAD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3" w:name="_Hlk174976779"/>
      <w:r w:rsidRPr="00AB7DAD">
        <w:rPr>
          <w:color w:val="auto"/>
          <w:lang w:eastAsia="en-US"/>
        </w:rPr>
        <w:t xml:space="preserve"> </w:t>
      </w:r>
      <w:bookmarkStart w:id="4" w:name="_Hlk188610329"/>
      <w:r w:rsidRPr="00AB7DAD">
        <w:rPr>
          <w:color w:val="auto"/>
          <w:lang w:eastAsia="en-US"/>
        </w:rPr>
        <w:t>Dra. Elaine Cristina Fernandes Baez Sarti</w:t>
      </w:r>
      <w:bookmarkEnd w:id="4"/>
      <w:r w:rsidR="007D2CFB">
        <w:rPr>
          <w:color w:val="auto"/>
          <w:lang w:eastAsia="en-US"/>
        </w:rPr>
        <w:t xml:space="preserve"> </w:t>
      </w:r>
      <w:r w:rsidRPr="00AB7DAD">
        <w:rPr>
          <w:color w:val="auto"/>
          <w:lang w:eastAsia="en-US"/>
        </w:rPr>
        <w:t>(coordenador</w:t>
      </w:r>
      <w:r w:rsidR="007D2CFB"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 da ERR Regional)</w:t>
      </w:r>
      <w:bookmarkEnd w:id="2"/>
      <w:bookmarkEnd w:id="3"/>
      <w:r w:rsidR="00440DE4">
        <w:rPr>
          <w:color w:val="auto"/>
          <w:lang w:eastAsia="en-US"/>
        </w:rPr>
        <w:t>;</w:t>
      </w:r>
    </w:p>
    <w:p w14:paraId="765A559D" w14:textId="7AB09224" w:rsidR="003F2E77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>Dr. Hamilton Marciano dos Santos Júnior (líder de logística)</w:t>
      </w:r>
      <w:r>
        <w:rPr>
          <w:color w:val="auto"/>
          <w:lang w:eastAsia="en-US"/>
        </w:rPr>
        <w:t>;</w:t>
      </w:r>
    </w:p>
    <w:p w14:paraId="719EB78B" w14:textId="617089AA" w:rsidR="00AB7DAD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>Dra. Edjane Carvalho de Lima Saab de Souza (líder de operação)</w:t>
      </w:r>
      <w:r w:rsidR="00AB7DAD">
        <w:rPr>
          <w:color w:val="auto"/>
          <w:lang w:eastAsia="en-US"/>
        </w:rPr>
        <w:t xml:space="preserve"> e</w:t>
      </w:r>
    </w:p>
    <w:p w14:paraId="7F4DB241" w14:textId="2041B1BB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>Sr. Patrício Cardoso Feliz (líder administrativo/comunicações).</w:t>
      </w:r>
    </w:p>
    <w:p w14:paraId="6F6EFF89" w14:textId="4BD68BEF" w:rsidR="00440DE4" w:rsidRDefault="00440DE4" w:rsidP="00440DE4">
      <w:pPr>
        <w:pStyle w:val="Default"/>
        <w:spacing w:after="182"/>
        <w:ind w:firstLine="709"/>
        <w:jc w:val="both"/>
      </w:pPr>
      <w:r>
        <w:rPr>
          <w:color w:val="auto"/>
          <w:lang w:eastAsia="en-US"/>
        </w:rPr>
        <w:lastRenderedPageBreak/>
        <w:t xml:space="preserve">              </w:t>
      </w:r>
      <w:r w:rsidRPr="00440DE4">
        <w:rPr>
          <w:b/>
          <w:bCs/>
          <w:color w:val="auto"/>
          <w:lang w:eastAsia="en-US"/>
        </w:rPr>
        <w:t>Art. 2°</w:t>
      </w:r>
      <w:r>
        <w:rPr>
          <w:color w:val="auto"/>
          <w:lang w:eastAsia="en-US"/>
        </w:rPr>
        <w:t xml:space="preserve">      </w:t>
      </w:r>
      <w:r w:rsidRPr="00440DE4">
        <w:t xml:space="preserve"> </w:t>
      </w:r>
      <w:r w:rsidRPr="00B321FD">
        <w:t xml:space="preserve">A atividade pertence ao centro de </w:t>
      </w:r>
      <w:r>
        <w:t>C</w:t>
      </w:r>
      <w:r w:rsidRPr="00B321FD">
        <w:t xml:space="preserve">ustos </w:t>
      </w:r>
      <w:r>
        <w:t>Normatização</w:t>
      </w:r>
      <w:r w:rsidR="00472176">
        <w:t xml:space="preserve"> e Despesa Administrativa.</w:t>
      </w:r>
    </w:p>
    <w:p w14:paraId="222C8046" w14:textId="6B2247D3" w:rsidR="00440DE4" w:rsidRPr="00440DE4" w:rsidRDefault="00440DE4" w:rsidP="00440DE4">
      <w:pPr>
        <w:pStyle w:val="Default"/>
        <w:spacing w:after="182"/>
        <w:ind w:firstLine="709"/>
        <w:jc w:val="both"/>
      </w:pPr>
      <w:r>
        <w:t xml:space="preserve">              </w:t>
      </w:r>
      <w:r w:rsidRPr="00440DE4">
        <w:rPr>
          <w:b/>
          <w:bCs/>
        </w:rPr>
        <w:t xml:space="preserve">Art. 3° </w:t>
      </w:r>
      <w:r>
        <w:rPr>
          <w:b/>
          <w:bCs/>
        </w:rPr>
        <w:t xml:space="preserve">   </w:t>
      </w:r>
      <w:r w:rsidRPr="00440DE4">
        <w:t>Esta portaria entrará em vigor na data da ciência dos referidos profissionais de Enfermagem, revogadas as disposições em contrário.</w:t>
      </w:r>
    </w:p>
    <w:p w14:paraId="51B974EB" w14:textId="0C024668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0A55B245" w:rsidR="007869F1" w:rsidRPr="00F8149D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7D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aneiro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178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2CFB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4847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45779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18B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2025-06-09T22:44:00Z</cp:lastPrinted>
  <dcterms:created xsi:type="dcterms:W3CDTF">2025-01-24T15:08:00Z</dcterms:created>
  <dcterms:modified xsi:type="dcterms:W3CDTF">2025-06-09T22:44:00Z</dcterms:modified>
</cp:coreProperties>
</file>