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98F54F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13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581810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0355906"/>
      <w:r w:rsidR="00B170CA">
        <w:rPr>
          <w:rFonts w:ascii="Times New Roman" w:hAnsi="Times New Roman" w:cs="Times New Roman"/>
          <w:sz w:val="24"/>
          <w:szCs w:val="24"/>
        </w:rPr>
        <w:t>nas salas de vacina vinculadas ao SUS da Capital e Região metropolitana,</w:t>
      </w:r>
      <w:bookmarkEnd w:id="2"/>
      <w:r w:rsidR="00B170CA">
        <w:rPr>
          <w:rFonts w:ascii="Times New Roman" w:hAnsi="Times New Roman" w:cs="Times New Roman"/>
          <w:sz w:val="24"/>
          <w:szCs w:val="24"/>
        </w:rPr>
        <w:t xml:space="preserve"> com cobertura e meta 100% no mês de fevereiro/2025,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622BDF65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3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fiscalizações 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vacina vinculadas ao SUS e Região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>etropolitana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17 a 21 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89DEB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3C04EE45" w:rsidR="0032216B" w:rsidRPr="00F01418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que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atividades.</w:t>
      </w:r>
    </w:p>
    <w:p w14:paraId="7F56CD49" w14:textId="77777777" w:rsidR="00F01418" w:rsidRPr="00F01418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70D98D" w14:textId="5420CE25" w:rsidR="00F01418" w:rsidRPr="00761EB7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locação de veículo, conforme contrato, no período de 17 a 21 de fevereiro de 2025, em Dourados/MS, para que a Dra. Renata Moraes Correa, realize as fiscalizações. </w:t>
      </w: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BA3E6C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2951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3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4B62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979CC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7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2025-06-09T22:45:00Z</cp:lastPrinted>
  <dcterms:created xsi:type="dcterms:W3CDTF">2025-02-13T20:23:00Z</dcterms:created>
  <dcterms:modified xsi:type="dcterms:W3CDTF">2025-06-09T22:45:00Z</dcterms:modified>
</cp:coreProperties>
</file>