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D1F5" w14:textId="77777777" w:rsidR="00A66E8D" w:rsidRDefault="00A66E8D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1C4A1BF9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</w:t>
      </w:r>
      <w:r w:rsidR="00264068">
        <w:rPr>
          <w:b/>
          <w:caps/>
          <w:sz w:val="24"/>
          <w:szCs w:val="24"/>
        </w:rPr>
        <w:t>5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51493CF2" w14:textId="77777777" w:rsidR="00A66E8D" w:rsidRPr="00A66E8D" w:rsidRDefault="00A66E8D" w:rsidP="00A66E8D">
      <w:pPr>
        <w:rPr>
          <w:lang w:eastAsia="pt-BR"/>
        </w:rPr>
      </w:pPr>
    </w:p>
    <w:p w14:paraId="53DDD8B2" w14:textId="77777777" w:rsid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7162BD05" w14:textId="77777777" w:rsidR="00A66E8D" w:rsidRPr="00C57466" w:rsidRDefault="00A66E8D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666E2694" w14:textId="77777777" w:rsidR="00A66E8D" w:rsidRDefault="00A66E8D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D558C" w14:textId="0FACE1FE" w:rsidR="00EC5451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</w:t>
      </w:r>
      <w:r w:rsidR="00A66E8D">
        <w:rPr>
          <w:rFonts w:ascii="Times New Roman" w:hAnsi="Times New Roman" w:cs="Times New Roman"/>
          <w:sz w:val="24"/>
          <w:szCs w:val="24"/>
        </w:rPr>
        <w:t>, nomeação de Coordenador e vice Coordenador do Capacita Coren-MS;</w:t>
      </w:r>
    </w:p>
    <w:p w14:paraId="45DB45AA" w14:textId="77777777" w:rsidR="00A66E8D" w:rsidRPr="00C57466" w:rsidRDefault="00A66E8D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D5B0356" w14:textId="77777777" w:rsidR="00A66E8D" w:rsidRDefault="00A66E8D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71BBA3" w14:textId="36A5D4EB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</w:t>
      </w:r>
      <w:r w:rsidR="00A66E8D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 ENF</w:t>
      </w:r>
      <w:bookmarkEnd w:id="4"/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 participar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o treinamento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Comunicação Segura e Eficaz na Assistência de Enfermagem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13722034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CB72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B8C1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0BA2C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DFE6A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4068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9F9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0ABA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0E48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66E8D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76BCF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2025-06-09T22:48:00Z</cp:lastPrinted>
  <dcterms:created xsi:type="dcterms:W3CDTF">2025-04-14T20:19:00Z</dcterms:created>
  <dcterms:modified xsi:type="dcterms:W3CDTF">2025-06-09T22:48:00Z</dcterms:modified>
</cp:coreProperties>
</file>