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A" w14:textId="496BBBC6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11068">
        <w:rPr>
          <w:b/>
          <w:caps/>
          <w:sz w:val="24"/>
          <w:szCs w:val="24"/>
        </w:rPr>
        <w:t xml:space="preserve"> </w:t>
      </w:r>
      <w:r w:rsidR="00F73141">
        <w:rPr>
          <w:b/>
          <w:caps/>
          <w:sz w:val="24"/>
          <w:szCs w:val="24"/>
        </w:rPr>
        <w:t>007</w:t>
      </w:r>
      <w:r w:rsidR="00C07314">
        <w:rPr>
          <w:b/>
          <w:caps/>
          <w:sz w:val="24"/>
          <w:szCs w:val="24"/>
        </w:rPr>
        <w:t xml:space="preserve"> </w:t>
      </w:r>
      <w:r w:rsidR="00011068" w:rsidRPr="00113914">
        <w:rPr>
          <w:b/>
          <w:caps/>
          <w:sz w:val="24"/>
          <w:szCs w:val="24"/>
        </w:rPr>
        <w:t>DE</w:t>
      </w:r>
      <w:r w:rsidR="00174462">
        <w:rPr>
          <w:b/>
          <w:caps/>
          <w:sz w:val="24"/>
          <w:szCs w:val="24"/>
        </w:rPr>
        <w:t xml:space="preserve"> </w:t>
      </w:r>
      <w:r w:rsidR="00F73141">
        <w:rPr>
          <w:b/>
          <w:caps/>
          <w:sz w:val="24"/>
          <w:szCs w:val="24"/>
        </w:rPr>
        <w:t>06</w:t>
      </w:r>
      <w:r w:rsidR="00B82E4E">
        <w:rPr>
          <w:b/>
          <w:caps/>
          <w:sz w:val="24"/>
          <w:szCs w:val="24"/>
        </w:rPr>
        <w:t xml:space="preserve"> de </w:t>
      </w:r>
      <w:r w:rsidR="00F73141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</w:t>
      </w:r>
      <w:r w:rsidR="00F3196B">
        <w:rPr>
          <w:b/>
          <w:caps/>
          <w:sz w:val="24"/>
          <w:szCs w:val="24"/>
        </w:rPr>
        <w:t>202</w:t>
      </w:r>
      <w:r w:rsidR="00F73141">
        <w:rPr>
          <w:b/>
          <w:caps/>
          <w:sz w:val="24"/>
          <w:szCs w:val="24"/>
        </w:rPr>
        <w:t>5</w:t>
      </w:r>
    </w:p>
    <w:p w14:paraId="67E10ACA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69878866" w14:textId="38535496" w:rsidR="00B82E4E" w:rsidRDefault="00E040E1" w:rsidP="00B82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F73141">
        <w:rPr>
          <w:rFonts w:ascii="Times New Roman" w:hAnsi="Times New Roman" w:cs="Times New Roman"/>
          <w:sz w:val="24"/>
          <w:szCs w:val="24"/>
        </w:rPr>
        <w:t>Presidente do</w:t>
      </w:r>
      <w:r w:rsidRPr="00C51793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82E4E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B82E4E" w:rsidRPr="001F1CD0">
        <w:rPr>
          <w:rFonts w:ascii="Times New Roman" w:hAnsi="Times New Roman" w:cs="Times New Roman"/>
          <w:sz w:val="24"/>
          <w:szCs w:val="24"/>
        </w:rPr>
        <w:t xml:space="preserve"> pela Decisão Cofen n. 1</w:t>
      </w:r>
      <w:r w:rsidR="00B82E4E">
        <w:rPr>
          <w:rFonts w:ascii="Times New Roman" w:hAnsi="Times New Roman" w:cs="Times New Roman"/>
          <w:sz w:val="24"/>
          <w:szCs w:val="24"/>
        </w:rPr>
        <w:t>19</w:t>
      </w:r>
      <w:r w:rsidR="00B82E4E" w:rsidRPr="001F1CD0">
        <w:rPr>
          <w:rFonts w:ascii="Times New Roman" w:hAnsi="Times New Roman" w:cs="Times New Roman"/>
          <w:sz w:val="24"/>
          <w:szCs w:val="24"/>
        </w:rPr>
        <w:t>/</w:t>
      </w:r>
      <w:r w:rsidR="00B82E4E">
        <w:rPr>
          <w:rFonts w:ascii="Times New Roman" w:hAnsi="Times New Roman" w:cs="Times New Roman"/>
          <w:sz w:val="24"/>
          <w:szCs w:val="24"/>
        </w:rPr>
        <w:t>2024</w:t>
      </w:r>
      <w:r w:rsidR="00B82E4E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B82E4E">
        <w:rPr>
          <w:rFonts w:ascii="Times New Roman" w:hAnsi="Times New Roman" w:cs="Times New Roman"/>
          <w:sz w:val="24"/>
          <w:szCs w:val="24"/>
        </w:rPr>
        <w:t>24 de junho de 2024;</w:t>
      </w:r>
    </w:p>
    <w:p w14:paraId="467D99AD" w14:textId="620F9736" w:rsidR="00866E88" w:rsidRDefault="00453A0D" w:rsidP="0001106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14:paraId="25916391" w14:textId="0AFECCE1" w:rsidR="00B82E4E" w:rsidRDefault="00745CA5" w:rsidP="0001106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87046653"/>
      <w:r>
        <w:rPr>
          <w:rFonts w:ascii="Times New Roman" w:hAnsi="Times New Roman" w:cs="Times New Roman"/>
          <w:sz w:val="24"/>
          <w:szCs w:val="24"/>
        </w:rPr>
        <w:t xml:space="preserve">os autos do Processo Administrativo n. </w:t>
      </w:r>
      <w:r w:rsidR="00F73141">
        <w:rPr>
          <w:rFonts w:ascii="Times New Roman" w:hAnsi="Times New Roman" w:cs="Times New Roman"/>
          <w:sz w:val="24"/>
          <w:szCs w:val="24"/>
        </w:rPr>
        <w:t>436</w:t>
      </w:r>
      <w:r>
        <w:rPr>
          <w:rFonts w:ascii="Times New Roman" w:hAnsi="Times New Roman" w:cs="Times New Roman"/>
          <w:sz w:val="24"/>
          <w:szCs w:val="24"/>
        </w:rPr>
        <w:t>/</w:t>
      </w:r>
      <w:r w:rsidR="00BD3D81">
        <w:rPr>
          <w:rFonts w:ascii="Times New Roman" w:hAnsi="Times New Roman" w:cs="Times New Roman"/>
          <w:sz w:val="24"/>
          <w:szCs w:val="24"/>
        </w:rPr>
        <w:t>2023</w:t>
      </w:r>
      <w:r w:rsidR="00866E88">
        <w:rPr>
          <w:rFonts w:ascii="Times New Roman" w:hAnsi="Times New Roman" w:cs="Times New Roman"/>
          <w:sz w:val="24"/>
          <w:szCs w:val="24"/>
        </w:rPr>
        <w:t xml:space="preserve">, </w:t>
      </w:r>
      <w:bookmarkEnd w:id="0"/>
      <w:r w:rsidR="00866E88">
        <w:rPr>
          <w:rFonts w:ascii="Times New Roman" w:hAnsi="Times New Roman" w:cs="Times New Roman"/>
          <w:sz w:val="24"/>
          <w:szCs w:val="24"/>
        </w:rPr>
        <w:t>Comissão de Sindicância para apurar fatos de denúncia na unidade de Saúde</w:t>
      </w:r>
      <w:r w:rsidR="00F73141">
        <w:rPr>
          <w:rFonts w:ascii="Times New Roman" w:hAnsi="Times New Roman" w:cs="Times New Roman"/>
          <w:sz w:val="24"/>
          <w:szCs w:val="24"/>
        </w:rPr>
        <w:t xml:space="preserve"> ESF Manoel Gomes, Posto Morumbi e Posto de Saúde Floresta Branca</w:t>
      </w:r>
      <w:r w:rsidR="00E43735">
        <w:rPr>
          <w:rFonts w:ascii="Times New Roman" w:hAnsi="Times New Roman" w:cs="Times New Roman"/>
          <w:sz w:val="24"/>
          <w:szCs w:val="24"/>
        </w:rPr>
        <w:t xml:space="preserve">, no </w:t>
      </w:r>
      <w:r w:rsidR="00011068">
        <w:rPr>
          <w:rFonts w:ascii="Times New Roman" w:hAnsi="Times New Roman" w:cs="Times New Roman"/>
          <w:sz w:val="24"/>
          <w:szCs w:val="24"/>
        </w:rPr>
        <w:t>município</w:t>
      </w:r>
      <w:r w:rsidR="00E43735">
        <w:rPr>
          <w:rFonts w:ascii="Times New Roman" w:hAnsi="Times New Roman" w:cs="Times New Roman"/>
          <w:sz w:val="24"/>
          <w:szCs w:val="24"/>
        </w:rPr>
        <w:t xml:space="preserve"> de </w:t>
      </w:r>
      <w:r w:rsidR="00F73141">
        <w:rPr>
          <w:rFonts w:ascii="Times New Roman" w:hAnsi="Times New Roman" w:cs="Times New Roman"/>
          <w:sz w:val="24"/>
          <w:szCs w:val="24"/>
        </w:rPr>
        <w:t>Eldorado/MS</w:t>
      </w:r>
      <w:r w:rsidR="00B82E4E">
        <w:rPr>
          <w:rFonts w:ascii="Times New Roman" w:hAnsi="Times New Roman" w:cs="Times New Roman"/>
          <w:sz w:val="24"/>
          <w:szCs w:val="24"/>
        </w:rPr>
        <w:t>;</w:t>
      </w:r>
    </w:p>
    <w:p w14:paraId="5232119F" w14:textId="18EFE3E7" w:rsidR="00F73141" w:rsidRDefault="00F73141" w:rsidP="00F7314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 xml:space="preserve">os autos do Processo Administrativo n. 072/2024, referente a denúncia da fiscalização nos postos de saúde Boa sorte e Tamacavi localizado no município de Itaquiraí-MS. </w:t>
      </w:r>
    </w:p>
    <w:p w14:paraId="2A49E420" w14:textId="1A61FEE3" w:rsidR="00F73141" w:rsidRDefault="00B82E4E" w:rsidP="00F7314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B82E4E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3141">
        <w:rPr>
          <w:rFonts w:ascii="Times New Roman" w:hAnsi="Times New Roman" w:cs="Times New Roman"/>
          <w:sz w:val="24"/>
          <w:szCs w:val="24"/>
        </w:rPr>
        <w:t>a deliberação da 513ª Reunião Ordinária de Plenário, realizado nos dias 18,19  e 16 de dezembro de 2024, pela Interdição eticamente a totalidade do exercício da enfermagem</w:t>
      </w:r>
      <w:r w:rsidR="00F73141" w:rsidRPr="002060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" w:name="_Hlk187047759"/>
      <w:r w:rsidR="00F73141">
        <w:rPr>
          <w:rFonts w:ascii="Times New Roman" w:hAnsi="Times New Roman" w:cs="Times New Roman"/>
          <w:b/>
          <w:bCs/>
          <w:sz w:val="24"/>
          <w:szCs w:val="24"/>
        </w:rPr>
        <w:t>ESF Manoel Gomes, Posto de Saúde Porto Morumbi e Posto de Saúde Floresta Branca, localizados no município de Eldorado – MS</w:t>
      </w:r>
      <w:r w:rsidR="00F73141">
        <w:rPr>
          <w:rFonts w:ascii="Times New Roman" w:hAnsi="Times New Roman" w:cs="Times New Roman"/>
          <w:sz w:val="24"/>
          <w:szCs w:val="24"/>
        </w:rPr>
        <w:t xml:space="preserve"> e no  </w:t>
      </w:r>
      <w:r w:rsidR="00F73141">
        <w:rPr>
          <w:rFonts w:ascii="Times New Roman" w:hAnsi="Times New Roman" w:cs="Times New Roman"/>
          <w:b/>
          <w:bCs/>
          <w:sz w:val="24"/>
          <w:szCs w:val="24"/>
        </w:rPr>
        <w:t>Posto de Saúde Boa Sorte e Posto de Saúde Tamacavi localizados no município de Itaquiraí - MS</w:t>
      </w:r>
      <w:r w:rsidR="00F73141">
        <w:rPr>
          <w:rFonts w:ascii="Times New Roman" w:hAnsi="Times New Roman" w:cs="Times New Roman"/>
          <w:sz w:val="24"/>
          <w:szCs w:val="24"/>
        </w:rPr>
        <w:t xml:space="preserve">, </w:t>
      </w:r>
      <w:bookmarkEnd w:id="1"/>
      <w:r w:rsidR="00F73141">
        <w:rPr>
          <w:rFonts w:ascii="Times New Roman" w:hAnsi="Times New Roman" w:cs="Times New Roman"/>
          <w:sz w:val="24"/>
          <w:szCs w:val="24"/>
        </w:rPr>
        <w:t>até que sejam atendidos os preceitos legais e cumpridas as condições para reabilitação ética, baixam as seguintes determinações:</w:t>
      </w:r>
    </w:p>
    <w:p w14:paraId="741DEEFE" w14:textId="0631317E" w:rsidR="00011068" w:rsidRPr="004B0E0B" w:rsidRDefault="0014225F" w:rsidP="0001106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</w:t>
      </w:r>
      <w:r w:rsidR="00011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ar </w:t>
      </w:r>
      <w:r w:rsidR="00864986" w:rsidRPr="00864986">
        <w:rPr>
          <w:rFonts w:ascii="Times New Roman" w:hAnsi="Times New Roman" w:cs="Times New Roman"/>
          <w:i w:val="0"/>
          <w:iCs w:val="0"/>
          <w:sz w:val="24"/>
          <w:szCs w:val="24"/>
        </w:rPr>
        <w:t>a Advogada Dra. Idelmara Ribeiro Macedo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07314" w:rsidRPr="00C073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realizar 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rito de </w:t>
      </w:r>
      <w:r w:rsidR="00F3019B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011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nterdição </w:t>
      </w:r>
      <w:r w:rsid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Ética </w:t>
      </w:r>
      <w:bookmarkStart w:id="2" w:name="_Hlk187048833"/>
      <w:bookmarkStart w:id="3" w:name="_Hlk187048814"/>
      <w:r w:rsidR="00011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unidade de saúde </w:t>
      </w:r>
      <w:r w:rsidR="00864986" w:rsidRPr="0086498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ESF Manoel Gomes, Posto de Saúde Porto Morumbi e Posto de Saúde Floresta Branca, localizados no município de Eldorado – MS</w:t>
      </w:r>
      <w:r w:rsidR="00864986" w:rsidRPr="008649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A91BE2" w:rsidRPr="00864986">
        <w:rPr>
          <w:rFonts w:ascii="Times New Roman" w:hAnsi="Times New Roman" w:cs="Times New Roman"/>
          <w:i w:val="0"/>
          <w:iCs w:val="0"/>
          <w:sz w:val="24"/>
          <w:szCs w:val="24"/>
        </w:rPr>
        <w:t>no Posto</w:t>
      </w:r>
      <w:r w:rsidR="00864986" w:rsidRPr="0086498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de Saúde Boa Sorte e Posto de Saúde </w:t>
      </w:r>
      <w:r w:rsidR="004B0E0B" w:rsidRPr="0086498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Tamacavi</w:t>
      </w:r>
      <w:r w:rsidR="004B0E0B" w:rsidRPr="004B0E0B">
        <w:rPr>
          <w:rFonts w:ascii="Times New Roman" w:hAnsi="Times New Roman" w:cs="Times New Roman"/>
          <w:i w:val="0"/>
          <w:iCs w:val="0"/>
          <w:sz w:val="24"/>
          <w:szCs w:val="24"/>
        </w:rPr>
        <w:t>, localizados</w:t>
      </w:r>
      <w:r w:rsidR="00864986" w:rsidRPr="004B0E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município de Itaquiraí – MS</w:t>
      </w:r>
      <w:r w:rsidR="008649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dias 0</w:t>
      </w:r>
      <w:r w:rsidR="004B0E0B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8649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de 10 de janeiro de 2025.</w:t>
      </w:r>
      <w:bookmarkEnd w:id="2"/>
    </w:p>
    <w:bookmarkEnd w:id="3"/>
    <w:p w14:paraId="07241F52" w14:textId="387F9D1A" w:rsidR="00B93EBF" w:rsidRPr="002A3D05" w:rsidRDefault="004B0E0B" w:rsidP="002A3D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bookmarkStart w:id="4" w:name="_Hlk187049017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Chefe de Gabinete Sr. Patrício Cardoso Feliz </w:t>
      </w:r>
      <w:bookmarkEnd w:id="4"/>
      <w:r w:rsidR="002A3D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acompanhar o rito de Interdição Ética na unidade de saúde </w:t>
      </w:r>
      <w:r w:rsidRPr="0086498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ESF Manoel Gomes, Posto de </w:t>
      </w:r>
      <w:r w:rsidRPr="0086498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lastRenderedPageBreak/>
        <w:t>Saúde Porto Morumbi e Posto de Saúde Floresta Branca, localizados no município de Eldorado – MS</w:t>
      </w:r>
      <w:r w:rsidRPr="008649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no Posto</w:t>
      </w:r>
      <w:r w:rsidRPr="0086498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de Saúde Boa Sorte e Posto de Saúde Tamacavi</w:t>
      </w:r>
      <w:r w:rsidRPr="004B0E0B">
        <w:rPr>
          <w:rFonts w:ascii="Times New Roman" w:hAnsi="Times New Roman" w:cs="Times New Roman"/>
          <w:i w:val="0"/>
          <w:iCs w:val="0"/>
          <w:sz w:val="24"/>
          <w:szCs w:val="24"/>
        </w:rPr>
        <w:t>, localizados no município de Itaquiraí – 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dias 08 e de 10 de janeiro de 2025.</w:t>
      </w:r>
    </w:p>
    <w:p w14:paraId="12CF81A9" w14:textId="37759FB1" w:rsidR="00B93EBF" w:rsidRPr="002A3D05" w:rsidRDefault="006727D5" w:rsidP="00B93EB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B0E0B" w:rsidRPr="004B0E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Advogada </w:t>
      </w:r>
      <w:bookmarkStart w:id="5" w:name="_Hlk187049071"/>
      <w:r w:rsidR="004B0E0B" w:rsidRPr="004B0E0B">
        <w:rPr>
          <w:rFonts w:ascii="Times New Roman" w:hAnsi="Times New Roman" w:cs="Times New Roman"/>
          <w:i w:val="0"/>
          <w:iCs w:val="0"/>
          <w:sz w:val="24"/>
          <w:szCs w:val="24"/>
        </w:rPr>
        <w:t>Dra. Idelmara Ribeiro Macedo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2A3D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Chefe</w:t>
      </w:r>
      <w:r w:rsidR="002A3D05" w:rsidRPr="002A3D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Gabinete Sr. Patrício Cardoso Feliz</w:t>
      </w:r>
      <w:bookmarkEnd w:id="5"/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A91BE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A91BE2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meia) diária, a ida ocorrerá no dia 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2A3D05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2A3D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janeiro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dia 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10 de </w:t>
      </w:r>
      <w:r w:rsidR="002A3D05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A3D05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viagem.</w:t>
      </w:r>
    </w:p>
    <w:p w14:paraId="618038DA" w14:textId="272A0FC8" w:rsidR="00BA1B07" w:rsidRPr="00BA1B07" w:rsidRDefault="006727D5" w:rsidP="00F301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F3019B"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3D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2A3D05" w:rsidRPr="002A3D05">
        <w:rPr>
          <w:rFonts w:ascii="Times New Roman" w:hAnsi="Times New Roman" w:cs="Times New Roman"/>
          <w:i w:val="0"/>
          <w:iCs w:val="0"/>
          <w:sz w:val="24"/>
          <w:szCs w:val="24"/>
        </w:rPr>
        <w:t>Dra. Idelmara Ribeiro Macedo e o Chefe de Gabinete Sr. Patrício Cardoso Feliz</w:t>
      </w:r>
      <w:r w:rsidR="00BA1B0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3019B"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>a conduzi</w:t>
      </w:r>
      <w:r w:rsidR="00BA1B07">
        <w:rPr>
          <w:rFonts w:ascii="Times New Roman" w:hAnsi="Times New Roman" w:cs="Times New Roman"/>
          <w:i w:val="0"/>
          <w:iCs w:val="0"/>
          <w:sz w:val="24"/>
          <w:szCs w:val="24"/>
        </w:rPr>
        <w:t>rem</w:t>
      </w: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Coren-MS, caminhonete Ford Ranger, placa SLX 6H64, </w:t>
      </w:r>
      <w:r w:rsidR="00F3019B"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BA1B0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3019B"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BA1B0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3019B"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3D05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BA1B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10</w:t>
      </w: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A3D05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A3D05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F301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0CC887FB" w14:textId="447F7F63" w:rsidR="00F3019B" w:rsidRDefault="00BA1B07" w:rsidP="00F301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727D5" w:rsidRPr="00F3019B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</w:t>
      </w:r>
      <w:r w:rsidR="00F3019B">
        <w:rPr>
          <w:rFonts w:ascii="Times New Roman" w:hAnsi="Times New Roman" w:cs="Times New Roman"/>
          <w:i w:val="0"/>
          <w:iCs w:val="0"/>
          <w:sz w:val="24"/>
          <w:szCs w:val="24"/>
        </w:rPr>
        <w:t>Fiscalização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4D91C1" w14:textId="041553CC" w:rsidR="008D6B37" w:rsidRPr="00B93EBF" w:rsidRDefault="00D835B1" w:rsidP="00F6316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0E99460F" w14:textId="377ACED4" w:rsidR="008D6B37" w:rsidRPr="00BD3D81" w:rsidRDefault="00D91DD6" w:rsidP="00BD3D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A1B07">
        <w:rPr>
          <w:rFonts w:ascii="Times New Roman" w:hAnsi="Times New Roman" w:cs="Times New Roman"/>
          <w:i w:val="0"/>
          <w:iCs w:val="0"/>
          <w:sz w:val="24"/>
          <w:szCs w:val="24"/>
        </w:rPr>
        <w:t>e assinatura.</w:t>
      </w:r>
    </w:p>
    <w:p w14:paraId="7EAA2A6A" w14:textId="78FE49E5" w:rsidR="008D6B37" w:rsidRPr="00B93EBF" w:rsidRDefault="0062221B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1522F0" w14:textId="34D6360A" w:rsidR="00852A0E" w:rsidRDefault="00DD6B19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A3D05">
        <w:rPr>
          <w:rFonts w:ascii="Times New Roman" w:hAnsi="Times New Roman" w:cs="Times New Roman"/>
          <w:i w:val="0"/>
          <w:sz w:val="24"/>
          <w:szCs w:val="24"/>
        </w:rPr>
        <w:t xml:space="preserve">06 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2A3D05">
        <w:rPr>
          <w:rFonts w:ascii="Times New Roman" w:hAnsi="Times New Roman" w:cs="Times New Roman"/>
          <w:i w:val="0"/>
          <w:sz w:val="24"/>
          <w:szCs w:val="24"/>
        </w:rPr>
        <w:t>janeiro de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 xml:space="preserve"> 202</w:t>
      </w:r>
      <w:r w:rsidR="002A3D05">
        <w:rPr>
          <w:rFonts w:ascii="Times New Roman" w:hAnsi="Times New Roman" w:cs="Times New Roman"/>
          <w:i w:val="0"/>
          <w:sz w:val="24"/>
          <w:szCs w:val="24"/>
        </w:rPr>
        <w:t>5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29387C2" w14:textId="77777777" w:rsidR="00B8487D" w:rsidRDefault="00B8487D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4BD4217" w14:textId="77777777" w:rsidR="00B8487D" w:rsidRDefault="00B8487D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27CC45D" w14:textId="77777777" w:rsidR="002A3D05" w:rsidRDefault="002A3D05" w:rsidP="002A3D0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7860FE9" w14:textId="77777777" w:rsidR="002A3D05" w:rsidRDefault="002A3D05" w:rsidP="002A3D0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0D1D153F" w14:textId="77777777" w:rsidR="002A3D05" w:rsidRDefault="002A3D05" w:rsidP="002A3D0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</w:t>
      </w:r>
    </w:p>
    <w:p w14:paraId="1658D839" w14:textId="77777777" w:rsidR="00B93EBF" w:rsidRPr="00B93EBF" w:rsidRDefault="00B93EBF" w:rsidP="00B93EB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4A412C6" w14:textId="77777777" w:rsidR="00E43735" w:rsidRPr="00B253CF" w:rsidRDefault="00E43735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sectPr w:rsidR="00E43735" w:rsidRPr="00B253CF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82387" w14:textId="77777777" w:rsidR="004B3078" w:rsidRDefault="004B3078" w:rsidP="00001480">
      <w:pPr>
        <w:spacing w:after="0" w:line="240" w:lineRule="auto"/>
      </w:pPr>
      <w:r>
        <w:separator/>
      </w:r>
    </w:p>
  </w:endnote>
  <w:endnote w:type="continuationSeparator" w:id="0">
    <w:p w14:paraId="77BB0D67" w14:textId="77777777" w:rsidR="004B3078" w:rsidRDefault="004B307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2087" w14:textId="77777777" w:rsidR="00866E88" w:rsidRPr="00866E88" w:rsidRDefault="00866E88" w:rsidP="00866E8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866E88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18F45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866E88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AF214B2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866E8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B70E3A" wp14:editId="33A995F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E2B792" w14:textId="77777777" w:rsidR="00866E88" w:rsidRDefault="00866E88" w:rsidP="00866E8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B70E3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CE2B792" w14:textId="77777777" w:rsidR="00866E88" w:rsidRDefault="00866E88" w:rsidP="00866E8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866E88">
      <w:rPr>
        <w:sz w:val="16"/>
        <w:szCs w:val="16"/>
        <w:lang w:eastAsia="pt-BR"/>
      </w:rPr>
      <w:t>Subseção Dourados: Rua Hilda Bergo Duarte, 959 – Vila Planalto</w:t>
    </w:r>
    <w:r w:rsidRPr="00866E88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410C735" w14:textId="77777777" w:rsidR="00866E88" w:rsidRPr="00866E88" w:rsidRDefault="00866E88" w:rsidP="00866E88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866E88">
      <w:rPr>
        <w:sz w:val="16"/>
        <w:szCs w:val="16"/>
      </w:rPr>
      <w:t xml:space="preserve">Site: </w:t>
    </w:r>
    <w:hyperlink r:id="rId1" w:history="1">
      <w:r w:rsidRPr="00866E88">
        <w:rPr>
          <w:color w:val="0000FF"/>
          <w:sz w:val="16"/>
          <w:szCs w:val="16"/>
          <w:u w:val="single"/>
        </w:rPr>
        <w:t>www.corenms.gov.br</w:t>
      </w:r>
    </w:hyperlink>
  </w:p>
  <w:p w14:paraId="1B07B0CC" w14:textId="20EE6D4B"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EADAC" w14:textId="77777777" w:rsidR="004B3078" w:rsidRDefault="004B3078" w:rsidP="00001480">
      <w:pPr>
        <w:spacing w:after="0" w:line="240" w:lineRule="auto"/>
      </w:pPr>
      <w:r>
        <w:separator/>
      </w:r>
    </w:p>
  </w:footnote>
  <w:footnote w:type="continuationSeparator" w:id="0">
    <w:p w14:paraId="54E1D338" w14:textId="77777777" w:rsidR="004B3078" w:rsidRDefault="004B307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71777">
    <w:abstractNumId w:val="3"/>
  </w:num>
  <w:num w:numId="2" w16cid:durableId="1349215709">
    <w:abstractNumId w:val="4"/>
  </w:num>
  <w:num w:numId="3" w16cid:durableId="1608543866">
    <w:abstractNumId w:val="1"/>
  </w:num>
  <w:num w:numId="4" w16cid:durableId="1033193500">
    <w:abstractNumId w:val="7"/>
  </w:num>
  <w:num w:numId="5" w16cid:durableId="1470903659">
    <w:abstractNumId w:val="6"/>
  </w:num>
  <w:num w:numId="6" w16cid:durableId="1742169935">
    <w:abstractNumId w:val="8"/>
  </w:num>
  <w:num w:numId="7" w16cid:durableId="307588477">
    <w:abstractNumId w:val="0"/>
  </w:num>
  <w:num w:numId="8" w16cid:durableId="1796293983">
    <w:abstractNumId w:val="2"/>
  </w:num>
  <w:num w:numId="9" w16cid:durableId="7821863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068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17A9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25F"/>
    <w:rsid w:val="001424EE"/>
    <w:rsid w:val="00142CA3"/>
    <w:rsid w:val="00144CC2"/>
    <w:rsid w:val="00150412"/>
    <w:rsid w:val="001564FB"/>
    <w:rsid w:val="00165C43"/>
    <w:rsid w:val="00166BED"/>
    <w:rsid w:val="0017206C"/>
    <w:rsid w:val="00173A47"/>
    <w:rsid w:val="00173EE1"/>
    <w:rsid w:val="00174462"/>
    <w:rsid w:val="00182153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A3D05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0E0B"/>
    <w:rsid w:val="004B2956"/>
    <w:rsid w:val="004B3078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1757F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566B7"/>
    <w:rsid w:val="00561E12"/>
    <w:rsid w:val="0056258E"/>
    <w:rsid w:val="0056498B"/>
    <w:rsid w:val="00572F96"/>
    <w:rsid w:val="005756FB"/>
    <w:rsid w:val="00577A8F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27D5"/>
    <w:rsid w:val="00677C88"/>
    <w:rsid w:val="00694F39"/>
    <w:rsid w:val="00694FC7"/>
    <w:rsid w:val="006970AB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7F7D0A"/>
    <w:rsid w:val="00800348"/>
    <w:rsid w:val="00800947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52A0E"/>
    <w:rsid w:val="00856DEB"/>
    <w:rsid w:val="0086068B"/>
    <w:rsid w:val="00864986"/>
    <w:rsid w:val="00865667"/>
    <w:rsid w:val="00866E88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D6B37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04C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52B7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1BE2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6D7"/>
    <w:rsid w:val="00AF77B4"/>
    <w:rsid w:val="00B04DD8"/>
    <w:rsid w:val="00B11BFE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455E7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E4E"/>
    <w:rsid w:val="00B83B10"/>
    <w:rsid w:val="00B8487D"/>
    <w:rsid w:val="00B84895"/>
    <w:rsid w:val="00B93EBF"/>
    <w:rsid w:val="00B952EF"/>
    <w:rsid w:val="00B967B1"/>
    <w:rsid w:val="00B974D1"/>
    <w:rsid w:val="00BA1B07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D81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314"/>
    <w:rsid w:val="00C07882"/>
    <w:rsid w:val="00C122E4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269C"/>
    <w:rsid w:val="00CA3E41"/>
    <w:rsid w:val="00CA5F4E"/>
    <w:rsid w:val="00CB2283"/>
    <w:rsid w:val="00CB3D32"/>
    <w:rsid w:val="00CC1FF9"/>
    <w:rsid w:val="00CC6766"/>
    <w:rsid w:val="00CD6E4E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33C"/>
    <w:rsid w:val="00D63957"/>
    <w:rsid w:val="00D64B96"/>
    <w:rsid w:val="00D70001"/>
    <w:rsid w:val="00D73D29"/>
    <w:rsid w:val="00D77A21"/>
    <w:rsid w:val="00D835B1"/>
    <w:rsid w:val="00D86BFE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40E1"/>
    <w:rsid w:val="00E061DE"/>
    <w:rsid w:val="00E077C4"/>
    <w:rsid w:val="00E10943"/>
    <w:rsid w:val="00E21889"/>
    <w:rsid w:val="00E25E6E"/>
    <w:rsid w:val="00E326B1"/>
    <w:rsid w:val="00E43735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019B"/>
    <w:rsid w:val="00F3196B"/>
    <w:rsid w:val="00F355C9"/>
    <w:rsid w:val="00F40E8C"/>
    <w:rsid w:val="00F41DBE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141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3FC9"/>
    <w:rsid w:val="00FB419C"/>
    <w:rsid w:val="00FB4F53"/>
    <w:rsid w:val="00FB5B23"/>
    <w:rsid w:val="00FC1B2C"/>
    <w:rsid w:val="00FC27B7"/>
    <w:rsid w:val="00FC45B1"/>
    <w:rsid w:val="00FC6CED"/>
    <w:rsid w:val="00FC7C98"/>
    <w:rsid w:val="00FD3C62"/>
    <w:rsid w:val="00FD58ED"/>
    <w:rsid w:val="00FE10A9"/>
    <w:rsid w:val="00FE274D"/>
    <w:rsid w:val="00FE3119"/>
    <w:rsid w:val="00FE7E6C"/>
    <w:rsid w:val="00FF4562"/>
    <w:rsid w:val="00F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1E42BBF5"/>
  <w15:docId w15:val="{167A17D8-5900-4755-9951-83066BB7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6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2821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3337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2025-07-22T17:24:00Z</cp:lastPrinted>
  <dcterms:created xsi:type="dcterms:W3CDTF">2025-01-06T13:47:00Z</dcterms:created>
  <dcterms:modified xsi:type="dcterms:W3CDTF">2025-07-22T17:24:00Z</dcterms:modified>
</cp:coreProperties>
</file>