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5EF069D5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031D2">
        <w:rPr>
          <w:b/>
          <w:caps/>
          <w:sz w:val="24"/>
          <w:szCs w:val="24"/>
        </w:rPr>
        <w:t>312</w:t>
      </w:r>
      <w:r w:rsidRPr="00113914">
        <w:rPr>
          <w:b/>
          <w:caps/>
          <w:sz w:val="24"/>
          <w:szCs w:val="24"/>
        </w:rPr>
        <w:t xml:space="preserve"> de </w:t>
      </w:r>
      <w:r w:rsidR="00930FC9">
        <w:rPr>
          <w:b/>
          <w:caps/>
          <w:sz w:val="24"/>
          <w:szCs w:val="24"/>
        </w:rPr>
        <w:t>1</w:t>
      </w:r>
      <w:r w:rsidR="00C031D2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C031D2">
        <w:rPr>
          <w:b/>
          <w:caps/>
          <w:sz w:val="24"/>
          <w:szCs w:val="24"/>
        </w:rPr>
        <w:t>junh</w:t>
      </w:r>
      <w:r w:rsidR="00930FC9">
        <w:rPr>
          <w:b/>
          <w:caps/>
          <w:sz w:val="24"/>
          <w:szCs w:val="24"/>
        </w:rPr>
        <w:t>o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C031D2">
        <w:rPr>
          <w:b/>
          <w:caps/>
          <w:sz w:val="24"/>
          <w:szCs w:val="24"/>
        </w:rPr>
        <w:t>5</w:t>
      </w:r>
    </w:p>
    <w:p w14:paraId="7EBD733D" w14:textId="77777777" w:rsidR="00C031D2" w:rsidRPr="00C031D2" w:rsidRDefault="00C031D2" w:rsidP="00C031D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276537"/>
      <w:r w:rsidRPr="00C031D2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26B86F7D" w14:textId="77777777" w:rsidR="00C031D2" w:rsidRPr="00C031D2" w:rsidRDefault="007869F1" w:rsidP="00C031D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31D2" w:rsidRPr="00C031D2">
        <w:rPr>
          <w:rFonts w:ascii="Times New Roman" w:hAnsi="Times New Roman" w:cs="Times New Roman"/>
          <w:sz w:val="24"/>
          <w:szCs w:val="24"/>
        </w:rPr>
        <w:t>o memorando n. 057/2025-DGEP, solicitação da Gestora do Departamento de Gestão do Exercício Profissional, para realizar visitas técnicas nas subseções, conforme orientações da CTFIS:</w:t>
      </w:r>
    </w:p>
    <w:p w14:paraId="4F688EC6" w14:textId="77777777" w:rsidR="00930FC9" w:rsidRDefault="00930FC9" w:rsidP="00930FC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C668C" w14:textId="48C19DBD" w:rsidR="00AA75F2" w:rsidRDefault="00647B04" w:rsidP="00930FC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47B0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relatório da visita técnica CTFIS referente ao processo de trabalho do Departamento de Fiscalização, em realizar acompanhamento técnico nas subseções com atividades de fiscalização por meio de supervisão periódicas, a fim de uniformizar condutas de fiscalização, </w:t>
      </w:r>
      <w:r w:rsidR="00AC011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698771B" w14:textId="77777777" w:rsidR="00930FC9" w:rsidRDefault="00930FC9" w:rsidP="00930FC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2B6064" w14:textId="4EA5876C" w:rsidR="007869F1" w:rsidRPr="00930FC9" w:rsidRDefault="00716E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Coordenadora do Departamento de Fiscalização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Liniani Cristina Rodrigues Módolo Carvalho, Coren-MS n.365404 a 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visita técnica na subseção de </w:t>
      </w:r>
      <w:r w:rsidR="00141903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instituir cronograma de acompanhamento técnico das subseções com atividades de fiscalizações por meio de supervisões periódicas, a fim de uniformizar condutas de fiscalização,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C031D2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C031D2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930F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31D2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AE71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C031D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274A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141903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274AAE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B44360B" w14:textId="77777777" w:rsidR="00930FC9" w:rsidRPr="001E40A3" w:rsidRDefault="00930FC9" w:rsidP="00930FC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191D05" w14:textId="17B0C5FA" w:rsidR="00AA75F2" w:rsidRPr="00930FC9" w:rsidRDefault="00E6415E" w:rsidP="00930FC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Coordenadora Dra. Liniani Cristina Rodrigues Módolo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Carvalho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fará jus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930FC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930FC9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C031D2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031D2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C031D2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031D2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C031D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37B3AA4" w14:textId="77777777" w:rsidR="00930FC9" w:rsidRPr="00930FC9" w:rsidRDefault="00930FC9" w:rsidP="00930FC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05BA98" w14:textId="242B6A5C" w:rsidR="00E6415E" w:rsidRPr="001E40A3" w:rsidRDefault="00E6415E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e retorno para a empregada pública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realizem as referidas atividades.</w:t>
      </w:r>
    </w:p>
    <w:p w14:paraId="1D00195F" w14:textId="5015C9CE" w:rsidR="000C0991" w:rsidRPr="00B36BD4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</w:t>
      </w:r>
      <w:r w:rsidR="005B2D16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F75502" w14:textId="70A4B4A4" w:rsidR="00B36BD4" w:rsidRPr="001E40A3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2A7C7F3" w14:textId="5DF8D218" w:rsidR="007869F1" w:rsidRPr="001E40A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9AEA812" w14:textId="404138A1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031D2">
        <w:rPr>
          <w:rFonts w:ascii="Times New Roman" w:hAnsi="Times New Roman" w:cs="Times New Roman"/>
          <w:i w:val="0"/>
          <w:sz w:val="24"/>
          <w:szCs w:val="24"/>
        </w:rPr>
        <w:t>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031D2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C031D2">
        <w:rPr>
          <w:rFonts w:ascii="Times New Roman" w:hAnsi="Times New Roman" w:cs="Times New Roman"/>
          <w:i w:val="0"/>
          <w:sz w:val="24"/>
          <w:szCs w:val="24"/>
        </w:rPr>
        <w:t>5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AD2AE80" w14:textId="77777777" w:rsidR="00AA75F2" w:rsidRDefault="00AA75F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140BFFF" w14:textId="77777777" w:rsidR="003F3424" w:rsidRDefault="003F3424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07E1F9" w14:textId="77777777" w:rsidR="003F3424" w:rsidRDefault="003F3424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BACFD8" w14:textId="7F5B00A2" w:rsidR="003F3424" w:rsidRPr="00AD58A0" w:rsidRDefault="003F3424" w:rsidP="003F342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 w:rsidR="00324513"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Dra. Virna Liza Pereira Chaves Hildebrand</w:t>
      </w:r>
    </w:p>
    <w:p w14:paraId="08C45941" w14:textId="77777777" w:rsidR="003F3424" w:rsidRPr="00AD58A0" w:rsidRDefault="003F3424" w:rsidP="003F342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6781CB16" w14:textId="6FA0C689" w:rsidR="00AA75F2" w:rsidRPr="003F3424" w:rsidRDefault="003F3424" w:rsidP="003F3424">
      <w:pPr>
        <w:pStyle w:val="PargrafodaLista"/>
        <w:spacing w:before="120" w:after="120" w:line="360" w:lineRule="auto"/>
        <w:ind w:left="-14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</w:t>
      </w:r>
      <w:r w:rsidRPr="003F3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175263-ENF                                                 Coren-MS n. 96606-ENF         </w:t>
      </w:r>
    </w:p>
    <w:sectPr w:rsidR="00AA75F2" w:rsidRPr="003F342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25C2059E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1F5E5159" w14:textId="77777777" w:rsidR="001E40A3" w:rsidRPr="001E40A3" w:rsidRDefault="001E40A3" w:rsidP="001E40A3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660A2"/>
    <w:rsid w:val="00071E97"/>
    <w:rsid w:val="00073FF3"/>
    <w:rsid w:val="0007486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2520"/>
    <w:rsid w:val="000C0991"/>
    <w:rsid w:val="000D7809"/>
    <w:rsid w:val="000D78F0"/>
    <w:rsid w:val="000E2CB1"/>
    <w:rsid w:val="000F06F8"/>
    <w:rsid w:val="000F54DF"/>
    <w:rsid w:val="000F5E1D"/>
    <w:rsid w:val="000F7DA9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23CE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4AAE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3328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06F1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481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31D2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7809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347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2025-07-22T17:36:00Z</cp:lastPrinted>
  <dcterms:created xsi:type="dcterms:W3CDTF">2025-06-16T15:52:00Z</dcterms:created>
  <dcterms:modified xsi:type="dcterms:W3CDTF">2025-07-22T17:36:00Z</dcterms:modified>
</cp:coreProperties>
</file>