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A754" w14:textId="2BA0D180" w:rsidR="00D97E63" w:rsidRDefault="005B1681" w:rsidP="005B168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C0C6D" wp14:editId="21340DFB">
                <wp:simplePos x="0" y="0"/>
                <wp:positionH relativeFrom="column">
                  <wp:posOffset>3044190</wp:posOffset>
                </wp:positionH>
                <wp:positionV relativeFrom="paragraph">
                  <wp:posOffset>328295</wp:posOffset>
                </wp:positionV>
                <wp:extent cx="2962275" cy="647700"/>
                <wp:effectExtent l="0" t="0" r="28575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647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F929A3" w14:textId="435A5EA6" w:rsidR="00D137D8" w:rsidRPr="003F5CCA" w:rsidRDefault="00D137D8" w:rsidP="00D97E6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Dispõe sobre a aprovação da reformulação orçamentária n. 0</w:t>
                            </w:r>
                            <w:r w:rsidR="00ED1A69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3C491C">
                              <w:rPr>
                                <w:rFonts w:ascii="Times New Roman" w:hAnsi="Times New Roman" w:cs="Times New Roman"/>
                              </w:rPr>
                              <w:t xml:space="preserve"> superávit,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de </w:t>
                            </w:r>
                            <w:r w:rsidR="005B1681">
                              <w:rPr>
                                <w:rFonts w:ascii="Times New Roman" w:hAnsi="Times New Roman" w:cs="Times New Roman"/>
                              </w:rPr>
                              <w:t>abril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de </w:t>
                            </w:r>
                            <w:r w:rsidR="003C491C">
                              <w:rPr>
                                <w:rFonts w:ascii="Times New Roman" w:hAnsi="Times New Roman" w:cs="Times New Roman"/>
                              </w:rPr>
                              <w:t>202</w:t>
                            </w:r>
                            <w:r w:rsidR="00ED1A69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3BF070A" w14:textId="77777777" w:rsidR="00D137D8" w:rsidRPr="0002607F" w:rsidRDefault="00D137D8" w:rsidP="00D97E6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27DE6A5" w14:textId="77777777" w:rsidR="00D137D8" w:rsidRDefault="00D137D8" w:rsidP="00D97E6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C0C6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39.7pt;margin-top:25.85pt;width:233.2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" strokecolor="#a5a5a5">
                <v:textbox>
                  <w:txbxContent>
                    <w:p w14:paraId="1AF929A3" w14:textId="435A5EA6" w:rsidR="00D137D8" w:rsidRPr="003F5CCA" w:rsidRDefault="00D137D8" w:rsidP="00D97E6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Dispõe sobre a aprovação da reformulação orçamentária n. 0</w:t>
                      </w:r>
                      <w:r w:rsidR="00ED1A69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3C491C">
                        <w:rPr>
                          <w:rFonts w:ascii="Times New Roman" w:hAnsi="Times New Roman" w:cs="Times New Roman"/>
                        </w:rPr>
                        <w:t xml:space="preserve"> superávit,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de </w:t>
                      </w:r>
                      <w:r w:rsidR="005B1681">
                        <w:rPr>
                          <w:rFonts w:ascii="Times New Roman" w:hAnsi="Times New Roman" w:cs="Times New Roman"/>
                        </w:rPr>
                        <w:t>abril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de </w:t>
                      </w:r>
                      <w:r w:rsidR="003C491C">
                        <w:rPr>
                          <w:rFonts w:ascii="Times New Roman" w:hAnsi="Times New Roman" w:cs="Times New Roman"/>
                        </w:rPr>
                        <w:t>202</w:t>
                      </w:r>
                      <w:r w:rsidR="00ED1A69">
                        <w:rPr>
                          <w:rFonts w:ascii="Times New Roman" w:hAnsi="Times New Roman" w:cs="Times New Roman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3BF070A" w14:textId="77777777" w:rsidR="00D137D8" w:rsidRPr="0002607F" w:rsidRDefault="00D137D8" w:rsidP="00D97E6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27DE6A5" w14:textId="77777777" w:rsidR="00D137D8" w:rsidRDefault="00D137D8" w:rsidP="00D97E6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D97E63">
        <w:rPr>
          <w:b/>
          <w:caps/>
          <w:sz w:val="24"/>
          <w:szCs w:val="24"/>
        </w:rPr>
        <w:t xml:space="preserve">DECISÃO N. </w:t>
      </w:r>
      <w:r w:rsidR="0087154F">
        <w:rPr>
          <w:b/>
          <w:caps/>
          <w:sz w:val="24"/>
          <w:szCs w:val="24"/>
        </w:rPr>
        <w:t>0</w:t>
      </w:r>
      <w:r w:rsidR="00ED1A69">
        <w:rPr>
          <w:b/>
          <w:caps/>
          <w:sz w:val="24"/>
          <w:szCs w:val="24"/>
        </w:rPr>
        <w:t>88</w:t>
      </w:r>
      <w:r w:rsidR="00D97E63">
        <w:rPr>
          <w:b/>
          <w:caps/>
          <w:sz w:val="24"/>
          <w:szCs w:val="24"/>
        </w:rPr>
        <w:t>/</w:t>
      </w:r>
      <w:r w:rsidR="003C491C">
        <w:rPr>
          <w:b/>
          <w:caps/>
          <w:sz w:val="24"/>
          <w:szCs w:val="24"/>
        </w:rPr>
        <w:t>202</w:t>
      </w:r>
      <w:r w:rsidR="00ED1A69">
        <w:rPr>
          <w:b/>
          <w:caps/>
          <w:sz w:val="24"/>
          <w:szCs w:val="24"/>
        </w:rPr>
        <w:t>5</w:t>
      </w:r>
    </w:p>
    <w:p w14:paraId="38A95E79" w14:textId="77777777" w:rsidR="005B1681" w:rsidRPr="005B1681" w:rsidRDefault="005B1681" w:rsidP="005B1681">
      <w:pPr>
        <w:rPr>
          <w:lang w:eastAsia="pt-BR"/>
        </w:rPr>
      </w:pPr>
    </w:p>
    <w:p w14:paraId="624412A9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88CD2BB" w14:textId="77777777" w:rsidR="00294796" w:rsidRDefault="00294796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A5CE112" w14:textId="52C1A919" w:rsidR="0025299F" w:rsidRDefault="0025299F" w:rsidP="002529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o Secretário, no uso de suas competências legais e regimentais, conferidas pela Lei nº 5.905, de 12 de julho de 1973, </w:t>
      </w:r>
      <w:r w:rsidR="00743F18" w:rsidRPr="00BE065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8332231" w14:textId="77777777" w:rsidR="0025299F" w:rsidRDefault="0025299F" w:rsidP="0025299F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i/>
          <w:sz w:val="24"/>
          <w:szCs w:val="24"/>
        </w:rPr>
        <w:t>“O Conselho Federal e os Conselhos Regionais são órgãos disciplinadores do exercício da profissão de enfermeiro e das demais profissões compreendidas nos serviços de Enfermagem”</w:t>
      </w:r>
      <w:r>
        <w:rPr>
          <w:rFonts w:ascii="Times New Roman" w:hAnsi="Times New Roman" w:cs="Times New Roman"/>
          <w:sz w:val="24"/>
          <w:szCs w:val="24"/>
        </w:rPr>
        <w:t>, nos termos do art. 2º da Lei n. 5.509/73.</w:t>
      </w:r>
    </w:p>
    <w:p w14:paraId="4CB3838C" w14:textId="77777777" w:rsidR="0025299F" w:rsidRDefault="0025299F" w:rsidP="0025299F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i/>
          <w:sz w:val="24"/>
          <w:szCs w:val="24"/>
        </w:rPr>
        <w:t>“os Conselhos Regionais de Enfermagem possuem personalidade jurídica própria e gozam de autonomia administrativa e financeira, observada a subordinação ao Conselho Federal de Enfermagem.”</w:t>
      </w:r>
      <w:r>
        <w:rPr>
          <w:rFonts w:ascii="Times New Roman" w:hAnsi="Times New Roman" w:cs="Times New Roman"/>
          <w:sz w:val="24"/>
          <w:szCs w:val="24"/>
        </w:rPr>
        <w:t>, estabelecida no art. 3º da Lei n. 5.905/73 (art. 76, primeira parte do Regimento Interno do Cofen).</w:t>
      </w:r>
    </w:p>
    <w:p w14:paraId="1DCA7238" w14:textId="77777777" w:rsidR="0025299F" w:rsidRDefault="0025299F" w:rsidP="0025299F">
      <w:pPr>
        <w:spacing w:after="0" w:line="360" w:lineRule="auto"/>
        <w:ind w:firstLine="155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que, em se tratando de autarquia pública, é função precípua do controle e acompanhamento dos gastos, como fruto da reformulação de métodos e técnicos de administração que assegure a excelência da gestão de recursos disponíveis e o primado da sua integridade.</w:t>
      </w:r>
    </w:p>
    <w:p w14:paraId="7A8C9872" w14:textId="77777777" w:rsidR="0025299F" w:rsidRDefault="0025299F" w:rsidP="0025299F">
      <w:pPr>
        <w:ind w:firstLine="7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 constante do capítulo V – Dos Créditos Adicionais - artigos 40 a 46, e seus parágrafos e incisos, da Lei 4.320/64.</w:t>
      </w:r>
    </w:p>
    <w:p w14:paraId="7EC13FE7" w14:textId="77777777" w:rsidR="0025299F" w:rsidRDefault="0025299F" w:rsidP="0025299F">
      <w:pPr>
        <w:ind w:firstLine="7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i/>
          <w:sz w:val="24"/>
          <w:szCs w:val="24"/>
        </w:rPr>
        <w:t>o constante do capítulo IV – Dos Créditos Adicionais – artigos 87 a 90 do Regulamento da Administração Financeira e Contábil do Sistema Cofen e Conselhos Regionais, aprovado pela Resolução COFEN 340/2008.</w:t>
      </w:r>
    </w:p>
    <w:p w14:paraId="3C747203" w14:textId="05E75784" w:rsidR="0025299F" w:rsidRPr="0025299F" w:rsidRDefault="0025299F" w:rsidP="0025299F">
      <w:pPr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necessidade de adequar o Orçamento para o corrente exercício às novas políticas da administração, suplementando algumas dotações orçamentárias, para suporte das despesas que serão ordenadas do Orçamento para o Exercício de 20</w:t>
      </w:r>
      <w:r w:rsidR="0045480C">
        <w:rPr>
          <w:rFonts w:ascii="Times New Roman" w:hAnsi="Times New Roman" w:cs="Times New Roman"/>
          <w:sz w:val="24"/>
          <w:szCs w:val="24"/>
        </w:rPr>
        <w:t>24</w:t>
      </w:r>
      <w:r w:rsidR="00BA22B7">
        <w:rPr>
          <w:rFonts w:ascii="Times New Roman" w:hAnsi="Times New Roman" w:cs="Times New Roman"/>
          <w:sz w:val="24"/>
          <w:szCs w:val="24"/>
        </w:rPr>
        <w:t>.</w:t>
      </w:r>
    </w:p>
    <w:p w14:paraId="5A46BA73" w14:textId="009C10D0" w:rsidR="0025299F" w:rsidRDefault="0025299F" w:rsidP="002529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45480C">
        <w:rPr>
          <w:rFonts w:ascii="Times New Roman" w:hAnsi="Times New Roman" w:cs="Times New Roman"/>
          <w:sz w:val="24"/>
          <w:szCs w:val="24"/>
        </w:rPr>
        <w:t>5</w:t>
      </w:r>
      <w:r w:rsidR="00ED1A6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ED1A69">
        <w:rPr>
          <w:rFonts w:ascii="Times New Roman" w:hAnsi="Times New Roman" w:cs="Times New Roman"/>
          <w:sz w:val="24"/>
          <w:szCs w:val="24"/>
        </w:rPr>
        <w:t>24</w:t>
      </w:r>
      <w:r w:rsidR="0045480C">
        <w:rPr>
          <w:rFonts w:ascii="Times New Roman" w:hAnsi="Times New Roman" w:cs="Times New Roman"/>
          <w:sz w:val="24"/>
          <w:szCs w:val="24"/>
        </w:rPr>
        <w:t xml:space="preserve"> e </w:t>
      </w:r>
      <w:r w:rsidR="00ED1A69">
        <w:rPr>
          <w:rFonts w:ascii="Times New Roman" w:hAnsi="Times New Roman" w:cs="Times New Roman"/>
          <w:sz w:val="24"/>
          <w:szCs w:val="24"/>
        </w:rPr>
        <w:t>25</w:t>
      </w:r>
      <w:r w:rsidR="00BA22B7">
        <w:rPr>
          <w:rFonts w:ascii="Times New Roman" w:hAnsi="Times New Roman" w:cs="Times New Roman"/>
          <w:sz w:val="24"/>
          <w:szCs w:val="24"/>
        </w:rPr>
        <w:t xml:space="preserve"> de abril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C491C">
        <w:rPr>
          <w:rFonts w:ascii="Times New Roman" w:hAnsi="Times New Roman" w:cs="Times New Roman"/>
          <w:sz w:val="24"/>
          <w:szCs w:val="24"/>
        </w:rPr>
        <w:t>202</w:t>
      </w:r>
      <w:r w:rsidR="00ED1A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666BB40D" w14:textId="0E512709" w:rsidR="0025299F" w:rsidRDefault="0025299F" w:rsidP="0025299F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Art. 1º</w:t>
      </w:r>
      <w:r>
        <w:rPr>
          <w:rFonts w:ascii="Times New Roman" w:hAnsi="Times New Roman" w:cs="Times New Roman"/>
          <w:sz w:val="24"/>
          <w:szCs w:val="24"/>
        </w:rPr>
        <w:t xml:space="preserve"> Autorizar a abertura de Créditos Adicionais Suplementares no valor de </w:t>
      </w:r>
      <w:r>
        <w:rPr>
          <w:rFonts w:ascii="Times New Roman" w:hAnsi="Times New Roman" w:cs="Times New Roman"/>
          <w:bCs/>
          <w:sz w:val="24"/>
          <w:szCs w:val="24"/>
        </w:rPr>
        <w:t xml:space="preserve">R$ </w:t>
      </w:r>
      <w:r w:rsidR="00ED1A69">
        <w:rPr>
          <w:rFonts w:ascii="Times New Roman" w:hAnsi="Times New Roman" w:cs="Times New Roman"/>
          <w:bCs/>
          <w:sz w:val="24"/>
          <w:szCs w:val="24"/>
        </w:rPr>
        <w:t>12.083.930 (doze milhões, oitenta e três mil, novecentos e trinta e nove centavos)</w:t>
      </w:r>
      <w:r w:rsidR="0045480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A69"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 xml:space="preserve">abertura de Créditos Adicionais Especiais no valor de R$ </w:t>
      </w:r>
      <w:r w:rsidR="0045480C">
        <w:rPr>
          <w:rFonts w:ascii="Times New Roman" w:hAnsi="Times New Roman" w:cs="Times New Roman"/>
          <w:bCs/>
          <w:sz w:val="24"/>
          <w:szCs w:val="24"/>
        </w:rPr>
        <w:t>21.345,00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5480C">
        <w:rPr>
          <w:rFonts w:ascii="Times New Roman" w:hAnsi="Times New Roman" w:cs="Times New Roman"/>
          <w:bCs/>
          <w:sz w:val="24"/>
          <w:szCs w:val="24"/>
        </w:rPr>
        <w:t>vinte e</w:t>
      </w:r>
      <w:r w:rsidR="005251F2">
        <w:rPr>
          <w:rFonts w:ascii="Times New Roman" w:hAnsi="Times New Roman" w:cs="Times New Roman"/>
          <w:bCs/>
          <w:sz w:val="24"/>
          <w:szCs w:val="24"/>
        </w:rPr>
        <w:t xml:space="preserve"> mil, </w:t>
      </w:r>
      <w:r w:rsidR="0045480C">
        <w:rPr>
          <w:rFonts w:ascii="Times New Roman" w:hAnsi="Times New Roman" w:cs="Times New Roman"/>
          <w:bCs/>
          <w:sz w:val="24"/>
          <w:szCs w:val="24"/>
        </w:rPr>
        <w:t xml:space="preserve">trezentos e quarenta e cinco </w:t>
      </w:r>
      <w:r w:rsidR="005251F2">
        <w:rPr>
          <w:rFonts w:ascii="Times New Roman" w:hAnsi="Times New Roman" w:cs="Times New Roman"/>
          <w:bCs/>
          <w:sz w:val="24"/>
          <w:szCs w:val="24"/>
        </w:rPr>
        <w:t>reais</w:t>
      </w:r>
      <w:r w:rsidR="0045480C">
        <w:rPr>
          <w:rFonts w:ascii="Times New Roman" w:hAnsi="Times New Roman" w:cs="Times New Roman"/>
          <w:bCs/>
          <w:sz w:val="24"/>
          <w:szCs w:val="24"/>
        </w:rPr>
        <w:t>)</w:t>
      </w:r>
      <w:r w:rsidR="00610E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E7549A" w14:textId="77777777" w:rsidR="0025299F" w:rsidRDefault="0025299F" w:rsidP="0025299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Os recursos existentes disponíveis para à cobertura dos créditos alterados são provenientes de:</w:t>
      </w:r>
    </w:p>
    <w:p w14:paraId="61A577C7" w14:textId="47629D87" w:rsidR="0025299F" w:rsidRDefault="0025299F" w:rsidP="0025299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BD39A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uperávit financeiro do exercício anterior apurado no balanço patrimonial de </w:t>
      </w:r>
      <w:r w:rsidR="005251F2">
        <w:rPr>
          <w:rFonts w:ascii="Times New Roman" w:hAnsi="Times New Roman" w:cs="Times New Roman"/>
          <w:sz w:val="24"/>
          <w:szCs w:val="24"/>
        </w:rPr>
        <w:t>202</w:t>
      </w:r>
      <w:r w:rsidR="0045480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no valor de R$ </w:t>
      </w:r>
      <w:r w:rsidR="0045480C">
        <w:rPr>
          <w:rFonts w:ascii="Times New Roman" w:hAnsi="Times New Roman" w:cs="Times New Roman"/>
          <w:sz w:val="24"/>
          <w:szCs w:val="24"/>
        </w:rPr>
        <w:t>2.360.495,71</w:t>
      </w:r>
      <w:r w:rsidR="00525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5480C">
        <w:rPr>
          <w:rFonts w:ascii="Times New Roman" w:hAnsi="Times New Roman" w:cs="Times New Roman"/>
          <w:sz w:val="24"/>
          <w:szCs w:val="24"/>
        </w:rPr>
        <w:t>Dois milhões, trezentos e sessenta mil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5480C">
        <w:rPr>
          <w:rFonts w:ascii="Times New Roman" w:hAnsi="Times New Roman" w:cs="Times New Roman"/>
          <w:sz w:val="24"/>
          <w:szCs w:val="24"/>
        </w:rPr>
        <w:t xml:space="preserve">quatrocentos e noventa e cinco </w:t>
      </w:r>
      <w:r w:rsidR="005251F2">
        <w:rPr>
          <w:rFonts w:ascii="Times New Roman" w:hAnsi="Times New Roman" w:cs="Times New Roman"/>
          <w:sz w:val="24"/>
          <w:szCs w:val="24"/>
        </w:rPr>
        <w:t xml:space="preserve">reais e </w:t>
      </w:r>
      <w:r w:rsidR="0045480C">
        <w:rPr>
          <w:rFonts w:ascii="Times New Roman" w:hAnsi="Times New Roman" w:cs="Times New Roman"/>
          <w:sz w:val="24"/>
          <w:szCs w:val="24"/>
        </w:rPr>
        <w:t>setenta e um</w:t>
      </w:r>
      <w:r w:rsidR="005251F2">
        <w:rPr>
          <w:rFonts w:ascii="Times New Roman" w:hAnsi="Times New Roman" w:cs="Times New Roman"/>
          <w:sz w:val="24"/>
          <w:szCs w:val="24"/>
        </w:rPr>
        <w:t xml:space="preserve"> centavos</w:t>
      </w:r>
      <w:r w:rsidR="00306B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nos termos preceituados no artigo 43, parágrafo 1º, inciso I da Lei n. 4.320/1964.</w:t>
      </w:r>
    </w:p>
    <w:p w14:paraId="23F0F359" w14:textId="310A655F" w:rsidR="0025299F" w:rsidRDefault="0025299F" w:rsidP="0025299F">
      <w:pPr>
        <w:spacing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Em face das alterações ora aprovadas, altera-se o valor global do orçamento de </w:t>
      </w:r>
      <w:r w:rsidR="005251F2">
        <w:rPr>
          <w:rFonts w:ascii="Times New Roman" w:hAnsi="Times New Roman" w:cs="Times New Roman"/>
          <w:sz w:val="24"/>
          <w:szCs w:val="24"/>
        </w:rPr>
        <w:t>20</w:t>
      </w:r>
      <w:r w:rsidR="0045480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para R$ </w:t>
      </w:r>
      <w:r w:rsidR="00D13A5C">
        <w:rPr>
          <w:rFonts w:ascii="Times New Roman" w:hAnsi="Times New Roman" w:cs="Times New Roman"/>
          <w:sz w:val="24"/>
          <w:szCs w:val="24"/>
        </w:rPr>
        <w:t>11.549.208,91</w:t>
      </w:r>
      <w:r w:rsidR="0045480C">
        <w:rPr>
          <w:rFonts w:ascii="Times New Roman" w:hAnsi="Times New Roman" w:cs="Times New Roman"/>
          <w:sz w:val="24"/>
          <w:szCs w:val="24"/>
        </w:rPr>
        <w:t xml:space="preserve"> (</w:t>
      </w:r>
      <w:r w:rsidR="00D13A5C">
        <w:rPr>
          <w:rFonts w:ascii="Times New Roman" w:hAnsi="Times New Roman" w:cs="Times New Roman"/>
          <w:sz w:val="24"/>
          <w:szCs w:val="24"/>
        </w:rPr>
        <w:t>onze milhões, quinhentos e quarenta e nove mil, duzentos e oito reais, e noventa e</w:t>
      </w:r>
      <w:r w:rsidR="00977F73">
        <w:rPr>
          <w:rFonts w:ascii="Times New Roman" w:hAnsi="Times New Roman" w:cs="Times New Roman"/>
          <w:sz w:val="24"/>
          <w:szCs w:val="24"/>
        </w:rPr>
        <w:t xml:space="preserve"> um centavos)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B45FF1" w14:textId="733A5C6C" w:rsidR="0025299F" w:rsidRDefault="0025299F" w:rsidP="0025299F">
      <w:pPr>
        <w:spacing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4°</w:t>
      </w:r>
      <w:r>
        <w:rPr>
          <w:rFonts w:ascii="Times New Roman" w:hAnsi="Times New Roman" w:cs="Times New Roman"/>
          <w:sz w:val="24"/>
          <w:szCs w:val="24"/>
        </w:rPr>
        <w:t xml:space="preserve"> Esta Decisão entrará em vigor na data da homologação do Conselho Federal de Enfermagem, revogadas as disposições em contrário</w:t>
      </w:r>
      <w:r w:rsidR="002206E8">
        <w:rPr>
          <w:rFonts w:ascii="Times New Roman" w:hAnsi="Times New Roman" w:cs="Times New Roman"/>
          <w:sz w:val="24"/>
          <w:szCs w:val="24"/>
        </w:rPr>
        <w:t>.</w:t>
      </w:r>
    </w:p>
    <w:p w14:paraId="3BD18CBF" w14:textId="77777777" w:rsidR="0025299F" w:rsidRDefault="0025299F" w:rsidP="0025299F">
      <w:pPr>
        <w:spacing w:before="120" w:after="0"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Dê ciência, publique-se e cumpra-se.</w:t>
      </w:r>
    </w:p>
    <w:p w14:paraId="71116050" w14:textId="3C836EB4" w:rsidR="0025299F" w:rsidRDefault="0025299F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43F18">
        <w:rPr>
          <w:rFonts w:ascii="Times New Roman" w:hAnsi="Times New Roman" w:cs="Times New Roman"/>
          <w:i w:val="0"/>
          <w:sz w:val="24"/>
          <w:szCs w:val="24"/>
        </w:rPr>
        <w:t>1</w:t>
      </w:r>
      <w:r w:rsidR="0055212E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D1A69">
        <w:rPr>
          <w:rFonts w:ascii="Times New Roman" w:hAnsi="Times New Roman" w:cs="Times New Roman"/>
          <w:i w:val="0"/>
          <w:sz w:val="24"/>
          <w:szCs w:val="24"/>
        </w:rPr>
        <w:t xml:space="preserve">maio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5BFE">
        <w:rPr>
          <w:rFonts w:ascii="Times New Roman" w:hAnsi="Times New Roman" w:cs="Times New Roman"/>
          <w:i w:val="0"/>
          <w:sz w:val="24"/>
          <w:szCs w:val="24"/>
        </w:rPr>
        <w:t>202</w:t>
      </w:r>
      <w:r w:rsidR="00ED1A69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BB0169" w14:textId="77777777" w:rsidR="0055212E" w:rsidRDefault="0055212E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5820D8" w14:textId="77777777" w:rsidR="0055212E" w:rsidRDefault="0055212E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F750E0" w14:textId="212C0025" w:rsidR="0055212E" w:rsidRPr="00AD58A0" w:rsidRDefault="0055212E" w:rsidP="005521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23AA9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5BE68FAB" w14:textId="77777777" w:rsidR="0055212E" w:rsidRPr="00AD58A0" w:rsidRDefault="0055212E" w:rsidP="005521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7227B59" w14:textId="77777777" w:rsidR="0055212E" w:rsidRPr="00E35989" w:rsidRDefault="0055212E" w:rsidP="0055212E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2A8D09A" w14:textId="77777777" w:rsidR="0025299F" w:rsidRDefault="0025299F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25299F" w:rsidSect="00F81329">
      <w:headerReference w:type="default" r:id="rId8"/>
      <w:footerReference w:type="default" r:id="rId9"/>
      <w:pgSz w:w="11906" w:h="16838" w:code="9"/>
      <w:pgMar w:top="2693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9340" w14:textId="77777777" w:rsidR="00D137D8" w:rsidRDefault="00D137D8" w:rsidP="00001480">
      <w:pPr>
        <w:spacing w:after="0" w:line="240" w:lineRule="auto"/>
      </w:pPr>
      <w:r>
        <w:separator/>
      </w:r>
    </w:p>
  </w:endnote>
  <w:endnote w:type="continuationSeparator" w:id="0">
    <w:p w14:paraId="0D0E8D4E" w14:textId="77777777" w:rsidR="00D137D8" w:rsidRDefault="00D13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F416" w14:textId="77777777" w:rsidR="0055212E" w:rsidRDefault="00D137D8" w:rsidP="0055212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AA633E">
      <w:rPr>
        <w:sz w:val="20"/>
        <w:szCs w:val="20"/>
      </w:rPr>
      <w:t xml:space="preserve">         </w:t>
    </w:r>
    <w:r w:rsidR="0055212E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77994DC" w14:textId="77777777" w:rsidR="0055212E" w:rsidRDefault="0055212E" w:rsidP="0055212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E507D7C" w14:textId="77777777" w:rsidR="0055212E" w:rsidRDefault="0055212E" w:rsidP="0055212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0A1567" wp14:editId="39E3FEB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CB30D" w14:textId="77777777" w:rsidR="0055212E" w:rsidRDefault="0055212E" w:rsidP="0055212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0A1567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43CB30D" w14:textId="77777777" w:rsidR="0055212E" w:rsidRDefault="0055212E" w:rsidP="0055212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21075E2" w14:textId="00EAD56B" w:rsidR="00D137D8" w:rsidRPr="00AA633E" w:rsidRDefault="0055212E" w:rsidP="0055212E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D137D8" w:rsidRPr="00AA633E">
      <w:rPr>
        <w:sz w:val="20"/>
        <w:szCs w:val="2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76E8" w14:textId="77777777" w:rsidR="00D137D8" w:rsidRDefault="00D137D8" w:rsidP="00001480">
      <w:pPr>
        <w:spacing w:after="0" w:line="240" w:lineRule="auto"/>
      </w:pPr>
      <w:r>
        <w:separator/>
      </w:r>
    </w:p>
  </w:footnote>
  <w:footnote w:type="continuationSeparator" w:id="0">
    <w:p w14:paraId="428AA0FE" w14:textId="77777777" w:rsidR="00D137D8" w:rsidRDefault="00D13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0ECC" w14:textId="77777777" w:rsidR="00D137D8" w:rsidRDefault="00D13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3CB8899" wp14:editId="524422D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7872E3" w14:textId="77777777" w:rsidR="00D137D8" w:rsidRDefault="00D137D8" w:rsidP="002F663E">
    <w:pPr>
      <w:pStyle w:val="Cabealho"/>
    </w:pPr>
  </w:p>
  <w:p w14:paraId="05DC69F3" w14:textId="77777777" w:rsidR="00D137D8" w:rsidRDefault="00D137D8" w:rsidP="002F663E">
    <w:pPr>
      <w:pStyle w:val="Cabealho"/>
      <w:jc w:val="center"/>
    </w:pPr>
  </w:p>
  <w:p w14:paraId="73D94FF0" w14:textId="77777777" w:rsidR="00D137D8" w:rsidRDefault="00D13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DCA105" w14:textId="77777777" w:rsidR="00D137D8" w:rsidRDefault="00D13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054"/>
        </w:tabs>
        <w:ind w:left="3054" w:hanging="360"/>
      </w:pPr>
    </w:lvl>
  </w:abstractNum>
  <w:abstractNum w:abstractNumId="1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153B4"/>
    <w:multiLevelType w:val="hybridMultilevel"/>
    <w:tmpl w:val="B1E636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34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64" w:hanging="360"/>
      </w:pPr>
    </w:lvl>
    <w:lvl w:ilvl="2" w:tplc="0416001B">
      <w:start w:val="1"/>
      <w:numFmt w:val="lowerRoman"/>
      <w:lvlText w:val="%3."/>
      <w:lvlJc w:val="right"/>
      <w:pPr>
        <w:ind w:left="3784" w:hanging="180"/>
      </w:pPr>
    </w:lvl>
    <w:lvl w:ilvl="3" w:tplc="0416000F">
      <w:start w:val="1"/>
      <w:numFmt w:val="decimal"/>
      <w:lvlText w:val="%4."/>
      <w:lvlJc w:val="left"/>
      <w:pPr>
        <w:ind w:left="4504" w:hanging="360"/>
      </w:pPr>
    </w:lvl>
    <w:lvl w:ilvl="4" w:tplc="04160019">
      <w:start w:val="1"/>
      <w:numFmt w:val="lowerLetter"/>
      <w:lvlText w:val="%5."/>
      <w:lvlJc w:val="left"/>
      <w:pPr>
        <w:ind w:left="5224" w:hanging="360"/>
      </w:pPr>
    </w:lvl>
    <w:lvl w:ilvl="5" w:tplc="0416001B">
      <w:start w:val="1"/>
      <w:numFmt w:val="lowerRoman"/>
      <w:lvlText w:val="%6."/>
      <w:lvlJc w:val="right"/>
      <w:pPr>
        <w:ind w:left="5944" w:hanging="180"/>
      </w:pPr>
    </w:lvl>
    <w:lvl w:ilvl="6" w:tplc="0416000F">
      <w:start w:val="1"/>
      <w:numFmt w:val="decimal"/>
      <w:lvlText w:val="%7."/>
      <w:lvlJc w:val="left"/>
      <w:pPr>
        <w:ind w:left="6664" w:hanging="360"/>
      </w:pPr>
    </w:lvl>
    <w:lvl w:ilvl="7" w:tplc="04160019">
      <w:start w:val="1"/>
      <w:numFmt w:val="lowerLetter"/>
      <w:lvlText w:val="%8."/>
      <w:lvlJc w:val="left"/>
      <w:pPr>
        <w:ind w:left="7384" w:hanging="360"/>
      </w:pPr>
    </w:lvl>
    <w:lvl w:ilvl="8" w:tplc="0416001B">
      <w:start w:val="1"/>
      <w:numFmt w:val="lowerRoman"/>
      <w:lvlText w:val="%9."/>
      <w:lvlJc w:val="right"/>
      <w:pPr>
        <w:ind w:left="8104" w:hanging="180"/>
      </w:pPr>
    </w:lvl>
  </w:abstractNum>
  <w:abstractNum w:abstractNumId="8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6628306">
    <w:abstractNumId w:val="4"/>
  </w:num>
  <w:num w:numId="2" w16cid:durableId="1377395094">
    <w:abstractNumId w:val="5"/>
  </w:num>
  <w:num w:numId="3" w16cid:durableId="453254693">
    <w:abstractNumId w:val="2"/>
  </w:num>
  <w:num w:numId="4" w16cid:durableId="1456171394">
    <w:abstractNumId w:val="9"/>
  </w:num>
  <w:num w:numId="5" w16cid:durableId="417138345">
    <w:abstractNumId w:val="8"/>
  </w:num>
  <w:num w:numId="6" w16cid:durableId="800460978">
    <w:abstractNumId w:val="10"/>
  </w:num>
  <w:num w:numId="7" w16cid:durableId="1859930778">
    <w:abstractNumId w:val="1"/>
  </w:num>
  <w:num w:numId="8" w16cid:durableId="1330449752">
    <w:abstractNumId w:val="3"/>
  </w:num>
  <w:num w:numId="9" w16cid:durableId="15825947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9830281">
    <w:abstractNumId w:val="0"/>
    <w:lvlOverride w:ilvl="0">
      <w:startOverride w:val="1"/>
    </w:lvlOverride>
  </w:num>
  <w:num w:numId="11" w16cid:durableId="43529019">
    <w:abstractNumId w:val="7"/>
  </w:num>
  <w:num w:numId="12" w16cid:durableId="1981422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18F3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3408"/>
    <w:rsid w:val="000A390C"/>
    <w:rsid w:val="000B3930"/>
    <w:rsid w:val="000B5132"/>
    <w:rsid w:val="000C2AEA"/>
    <w:rsid w:val="000C48D4"/>
    <w:rsid w:val="000C628B"/>
    <w:rsid w:val="000C74DE"/>
    <w:rsid w:val="000D78F0"/>
    <w:rsid w:val="000E3B65"/>
    <w:rsid w:val="000F06F8"/>
    <w:rsid w:val="000F54DF"/>
    <w:rsid w:val="000F5E1D"/>
    <w:rsid w:val="00105758"/>
    <w:rsid w:val="00106BD3"/>
    <w:rsid w:val="00113914"/>
    <w:rsid w:val="001148EA"/>
    <w:rsid w:val="0012200F"/>
    <w:rsid w:val="00123404"/>
    <w:rsid w:val="00130E45"/>
    <w:rsid w:val="00132582"/>
    <w:rsid w:val="00137322"/>
    <w:rsid w:val="00141D7B"/>
    <w:rsid w:val="001422CF"/>
    <w:rsid w:val="001424EE"/>
    <w:rsid w:val="00142CA3"/>
    <w:rsid w:val="00150412"/>
    <w:rsid w:val="001564FB"/>
    <w:rsid w:val="0017062A"/>
    <w:rsid w:val="00173EE1"/>
    <w:rsid w:val="00174A5A"/>
    <w:rsid w:val="00190DE0"/>
    <w:rsid w:val="001958FD"/>
    <w:rsid w:val="001A169A"/>
    <w:rsid w:val="001A2DC3"/>
    <w:rsid w:val="001A356F"/>
    <w:rsid w:val="001B2213"/>
    <w:rsid w:val="001B7946"/>
    <w:rsid w:val="001C3D21"/>
    <w:rsid w:val="001C46B3"/>
    <w:rsid w:val="001D2B35"/>
    <w:rsid w:val="001D4E53"/>
    <w:rsid w:val="001D5067"/>
    <w:rsid w:val="001D748C"/>
    <w:rsid w:val="001D7A3F"/>
    <w:rsid w:val="001E2F92"/>
    <w:rsid w:val="001E7D8D"/>
    <w:rsid w:val="001F3E1F"/>
    <w:rsid w:val="00200254"/>
    <w:rsid w:val="002047B9"/>
    <w:rsid w:val="00204DBC"/>
    <w:rsid w:val="002206E8"/>
    <w:rsid w:val="00220E39"/>
    <w:rsid w:val="00223783"/>
    <w:rsid w:val="00224E69"/>
    <w:rsid w:val="00225336"/>
    <w:rsid w:val="002326CA"/>
    <w:rsid w:val="0023426A"/>
    <w:rsid w:val="002465B2"/>
    <w:rsid w:val="0025044B"/>
    <w:rsid w:val="0025299F"/>
    <w:rsid w:val="00252F08"/>
    <w:rsid w:val="002530B9"/>
    <w:rsid w:val="00255793"/>
    <w:rsid w:val="00263FB9"/>
    <w:rsid w:val="00264575"/>
    <w:rsid w:val="002815E8"/>
    <w:rsid w:val="00282966"/>
    <w:rsid w:val="00286935"/>
    <w:rsid w:val="00292046"/>
    <w:rsid w:val="002921D2"/>
    <w:rsid w:val="0029434A"/>
    <w:rsid w:val="00294796"/>
    <w:rsid w:val="002B1963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4A08"/>
    <w:rsid w:val="00306B13"/>
    <w:rsid w:val="00307918"/>
    <w:rsid w:val="00307C38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66C4C"/>
    <w:rsid w:val="00375C4F"/>
    <w:rsid w:val="00380BB4"/>
    <w:rsid w:val="003815FB"/>
    <w:rsid w:val="003832C0"/>
    <w:rsid w:val="00383805"/>
    <w:rsid w:val="003931B4"/>
    <w:rsid w:val="00393EA0"/>
    <w:rsid w:val="003A0A21"/>
    <w:rsid w:val="003A21B1"/>
    <w:rsid w:val="003A2743"/>
    <w:rsid w:val="003A3A1C"/>
    <w:rsid w:val="003B1B4D"/>
    <w:rsid w:val="003B2C0E"/>
    <w:rsid w:val="003B481C"/>
    <w:rsid w:val="003C491C"/>
    <w:rsid w:val="003C6831"/>
    <w:rsid w:val="003C79E3"/>
    <w:rsid w:val="003D1F79"/>
    <w:rsid w:val="003D63D5"/>
    <w:rsid w:val="003F0C39"/>
    <w:rsid w:val="003F5CCA"/>
    <w:rsid w:val="00400B8F"/>
    <w:rsid w:val="00401350"/>
    <w:rsid w:val="004105AE"/>
    <w:rsid w:val="00410A1D"/>
    <w:rsid w:val="00423DD5"/>
    <w:rsid w:val="004248C4"/>
    <w:rsid w:val="00426C57"/>
    <w:rsid w:val="00427F51"/>
    <w:rsid w:val="00431A94"/>
    <w:rsid w:val="00446C68"/>
    <w:rsid w:val="00447165"/>
    <w:rsid w:val="004504C4"/>
    <w:rsid w:val="00450858"/>
    <w:rsid w:val="00452442"/>
    <w:rsid w:val="00453D1A"/>
    <w:rsid w:val="0045480C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B2956"/>
    <w:rsid w:val="004B3870"/>
    <w:rsid w:val="004C7F6F"/>
    <w:rsid w:val="004D1AA5"/>
    <w:rsid w:val="004D616F"/>
    <w:rsid w:val="004E2C26"/>
    <w:rsid w:val="004E636D"/>
    <w:rsid w:val="004F0F07"/>
    <w:rsid w:val="004F4F83"/>
    <w:rsid w:val="004F5BFE"/>
    <w:rsid w:val="004F6240"/>
    <w:rsid w:val="0050338C"/>
    <w:rsid w:val="00507569"/>
    <w:rsid w:val="0050773D"/>
    <w:rsid w:val="00510E9D"/>
    <w:rsid w:val="00513C5C"/>
    <w:rsid w:val="005208FD"/>
    <w:rsid w:val="005251F2"/>
    <w:rsid w:val="00525248"/>
    <w:rsid w:val="005275F4"/>
    <w:rsid w:val="00537A16"/>
    <w:rsid w:val="005424A1"/>
    <w:rsid w:val="00543984"/>
    <w:rsid w:val="00543D2E"/>
    <w:rsid w:val="005476DD"/>
    <w:rsid w:val="00547B84"/>
    <w:rsid w:val="00551E06"/>
    <w:rsid w:val="0055212E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A058E"/>
    <w:rsid w:val="005A4245"/>
    <w:rsid w:val="005A5E65"/>
    <w:rsid w:val="005B15B8"/>
    <w:rsid w:val="005B1681"/>
    <w:rsid w:val="005B1B5B"/>
    <w:rsid w:val="005B47C9"/>
    <w:rsid w:val="005C1F13"/>
    <w:rsid w:val="005D289F"/>
    <w:rsid w:val="005D365F"/>
    <w:rsid w:val="005D58B2"/>
    <w:rsid w:val="005F006A"/>
    <w:rsid w:val="005F61F4"/>
    <w:rsid w:val="005F7690"/>
    <w:rsid w:val="005F7D85"/>
    <w:rsid w:val="00610E05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415D"/>
    <w:rsid w:val="00641081"/>
    <w:rsid w:val="00644FBA"/>
    <w:rsid w:val="00647DE2"/>
    <w:rsid w:val="00651BFB"/>
    <w:rsid w:val="00660601"/>
    <w:rsid w:val="00662ADB"/>
    <w:rsid w:val="0066343B"/>
    <w:rsid w:val="00663589"/>
    <w:rsid w:val="00690DA4"/>
    <w:rsid w:val="006A10FA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0832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2144"/>
    <w:rsid w:val="0071309C"/>
    <w:rsid w:val="007178A5"/>
    <w:rsid w:val="00723382"/>
    <w:rsid w:val="00723AA9"/>
    <w:rsid w:val="00726AFB"/>
    <w:rsid w:val="007362BC"/>
    <w:rsid w:val="007408F4"/>
    <w:rsid w:val="00740B48"/>
    <w:rsid w:val="00743F18"/>
    <w:rsid w:val="00750877"/>
    <w:rsid w:val="00752DDA"/>
    <w:rsid w:val="0075721B"/>
    <w:rsid w:val="007642CA"/>
    <w:rsid w:val="00765D0E"/>
    <w:rsid w:val="00781B0A"/>
    <w:rsid w:val="007878F1"/>
    <w:rsid w:val="00790776"/>
    <w:rsid w:val="0079343A"/>
    <w:rsid w:val="00796CD6"/>
    <w:rsid w:val="00797443"/>
    <w:rsid w:val="00797EED"/>
    <w:rsid w:val="007A308E"/>
    <w:rsid w:val="007A39AC"/>
    <w:rsid w:val="007B4C55"/>
    <w:rsid w:val="007C19A5"/>
    <w:rsid w:val="007C2193"/>
    <w:rsid w:val="007D3127"/>
    <w:rsid w:val="007F4FBE"/>
    <w:rsid w:val="00812A8E"/>
    <w:rsid w:val="0081574C"/>
    <w:rsid w:val="008240C7"/>
    <w:rsid w:val="00827BC2"/>
    <w:rsid w:val="00837003"/>
    <w:rsid w:val="00842A57"/>
    <w:rsid w:val="0084745B"/>
    <w:rsid w:val="00847D8B"/>
    <w:rsid w:val="00851B29"/>
    <w:rsid w:val="0086068B"/>
    <w:rsid w:val="0087154F"/>
    <w:rsid w:val="00880692"/>
    <w:rsid w:val="00881D5B"/>
    <w:rsid w:val="008822F7"/>
    <w:rsid w:val="008854BD"/>
    <w:rsid w:val="0088610B"/>
    <w:rsid w:val="008904B1"/>
    <w:rsid w:val="008B0C01"/>
    <w:rsid w:val="008B3312"/>
    <w:rsid w:val="008C48AC"/>
    <w:rsid w:val="008D17F9"/>
    <w:rsid w:val="008E032E"/>
    <w:rsid w:val="008E74C6"/>
    <w:rsid w:val="008F148B"/>
    <w:rsid w:val="008F681C"/>
    <w:rsid w:val="008F70CC"/>
    <w:rsid w:val="008F778B"/>
    <w:rsid w:val="009168E1"/>
    <w:rsid w:val="00921312"/>
    <w:rsid w:val="00921C06"/>
    <w:rsid w:val="00923C95"/>
    <w:rsid w:val="00930D31"/>
    <w:rsid w:val="00933491"/>
    <w:rsid w:val="00933CD7"/>
    <w:rsid w:val="009462FF"/>
    <w:rsid w:val="00951404"/>
    <w:rsid w:val="009525EF"/>
    <w:rsid w:val="00962ACB"/>
    <w:rsid w:val="0096302A"/>
    <w:rsid w:val="00964C98"/>
    <w:rsid w:val="009675B7"/>
    <w:rsid w:val="009675CE"/>
    <w:rsid w:val="00976667"/>
    <w:rsid w:val="00977F73"/>
    <w:rsid w:val="00980A59"/>
    <w:rsid w:val="0098267E"/>
    <w:rsid w:val="00983016"/>
    <w:rsid w:val="00984911"/>
    <w:rsid w:val="00990902"/>
    <w:rsid w:val="00990B9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2464"/>
    <w:rsid w:val="00A25768"/>
    <w:rsid w:val="00A25952"/>
    <w:rsid w:val="00A26A04"/>
    <w:rsid w:val="00A33741"/>
    <w:rsid w:val="00A40C4C"/>
    <w:rsid w:val="00A53AE7"/>
    <w:rsid w:val="00A53D2A"/>
    <w:rsid w:val="00A5520A"/>
    <w:rsid w:val="00A5583E"/>
    <w:rsid w:val="00A56035"/>
    <w:rsid w:val="00A6108C"/>
    <w:rsid w:val="00A801DD"/>
    <w:rsid w:val="00A85B5A"/>
    <w:rsid w:val="00AA506D"/>
    <w:rsid w:val="00AA633E"/>
    <w:rsid w:val="00AA67CB"/>
    <w:rsid w:val="00AB0E3D"/>
    <w:rsid w:val="00AB782D"/>
    <w:rsid w:val="00AC2FB1"/>
    <w:rsid w:val="00AC3CEE"/>
    <w:rsid w:val="00AC5C68"/>
    <w:rsid w:val="00AD09D6"/>
    <w:rsid w:val="00AD3567"/>
    <w:rsid w:val="00AE5479"/>
    <w:rsid w:val="00AE65ED"/>
    <w:rsid w:val="00AF381D"/>
    <w:rsid w:val="00AF4C6C"/>
    <w:rsid w:val="00AF598B"/>
    <w:rsid w:val="00AF77B4"/>
    <w:rsid w:val="00B11BFE"/>
    <w:rsid w:val="00B170B8"/>
    <w:rsid w:val="00B17BB2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81AB8"/>
    <w:rsid w:val="00B952EF"/>
    <w:rsid w:val="00BA22B7"/>
    <w:rsid w:val="00BA7692"/>
    <w:rsid w:val="00BB083A"/>
    <w:rsid w:val="00BB3B12"/>
    <w:rsid w:val="00BB4D0A"/>
    <w:rsid w:val="00BB54A4"/>
    <w:rsid w:val="00BB729B"/>
    <w:rsid w:val="00BB7E22"/>
    <w:rsid w:val="00BC3E83"/>
    <w:rsid w:val="00BC5796"/>
    <w:rsid w:val="00BC6FAD"/>
    <w:rsid w:val="00BD39A3"/>
    <w:rsid w:val="00BD4839"/>
    <w:rsid w:val="00BD4883"/>
    <w:rsid w:val="00BE1D1C"/>
    <w:rsid w:val="00BF4657"/>
    <w:rsid w:val="00BF5064"/>
    <w:rsid w:val="00BF542A"/>
    <w:rsid w:val="00BF65C8"/>
    <w:rsid w:val="00C02366"/>
    <w:rsid w:val="00C1701F"/>
    <w:rsid w:val="00C22515"/>
    <w:rsid w:val="00C2593A"/>
    <w:rsid w:val="00C26A52"/>
    <w:rsid w:val="00C3000D"/>
    <w:rsid w:val="00C35636"/>
    <w:rsid w:val="00C51793"/>
    <w:rsid w:val="00C54CBA"/>
    <w:rsid w:val="00C70A16"/>
    <w:rsid w:val="00C720AE"/>
    <w:rsid w:val="00C74C86"/>
    <w:rsid w:val="00C95273"/>
    <w:rsid w:val="00C95B5D"/>
    <w:rsid w:val="00CA0418"/>
    <w:rsid w:val="00CA21F3"/>
    <w:rsid w:val="00CA6360"/>
    <w:rsid w:val="00CA707C"/>
    <w:rsid w:val="00CB2283"/>
    <w:rsid w:val="00CB2649"/>
    <w:rsid w:val="00CC1FF9"/>
    <w:rsid w:val="00CC2A9D"/>
    <w:rsid w:val="00CD4879"/>
    <w:rsid w:val="00CE735D"/>
    <w:rsid w:val="00CF2693"/>
    <w:rsid w:val="00CF4459"/>
    <w:rsid w:val="00CF59FA"/>
    <w:rsid w:val="00D02C47"/>
    <w:rsid w:val="00D05D06"/>
    <w:rsid w:val="00D06156"/>
    <w:rsid w:val="00D0757C"/>
    <w:rsid w:val="00D07625"/>
    <w:rsid w:val="00D11B11"/>
    <w:rsid w:val="00D124EE"/>
    <w:rsid w:val="00D137D8"/>
    <w:rsid w:val="00D13A5C"/>
    <w:rsid w:val="00D147C0"/>
    <w:rsid w:val="00D155A5"/>
    <w:rsid w:val="00D17F17"/>
    <w:rsid w:val="00D2136D"/>
    <w:rsid w:val="00D257D7"/>
    <w:rsid w:val="00D413A8"/>
    <w:rsid w:val="00D4343D"/>
    <w:rsid w:val="00D50656"/>
    <w:rsid w:val="00D52F45"/>
    <w:rsid w:val="00D55A37"/>
    <w:rsid w:val="00D57DB9"/>
    <w:rsid w:val="00D63957"/>
    <w:rsid w:val="00D64A87"/>
    <w:rsid w:val="00D64B96"/>
    <w:rsid w:val="00D6569C"/>
    <w:rsid w:val="00D668FC"/>
    <w:rsid w:val="00D73D29"/>
    <w:rsid w:val="00D73F87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D080F"/>
    <w:rsid w:val="00DD1F50"/>
    <w:rsid w:val="00DD493B"/>
    <w:rsid w:val="00DE15FF"/>
    <w:rsid w:val="00DE664E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970EA"/>
    <w:rsid w:val="00EB41C3"/>
    <w:rsid w:val="00EB4385"/>
    <w:rsid w:val="00EB6DBD"/>
    <w:rsid w:val="00EC5C2C"/>
    <w:rsid w:val="00ED0AAB"/>
    <w:rsid w:val="00ED1A69"/>
    <w:rsid w:val="00ED2656"/>
    <w:rsid w:val="00ED2785"/>
    <w:rsid w:val="00ED3E19"/>
    <w:rsid w:val="00ED4CA6"/>
    <w:rsid w:val="00EE0876"/>
    <w:rsid w:val="00EE421F"/>
    <w:rsid w:val="00EF1FE9"/>
    <w:rsid w:val="00EF592D"/>
    <w:rsid w:val="00F00E13"/>
    <w:rsid w:val="00F1232C"/>
    <w:rsid w:val="00F179CB"/>
    <w:rsid w:val="00F20E9E"/>
    <w:rsid w:val="00F21A3A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33B2"/>
    <w:rsid w:val="00F65ACF"/>
    <w:rsid w:val="00F728EF"/>
    <w:rsid w:val="00F73690"/>
    <w:rsid w:val="00F75814"/>
    <w:rsid w:val="00F80C16"/>
    <w:rsid w:val="00F81329"/>
    <w:rsid w:val="00F824B7"/>
    <w:rsid w:val="00F910CE"/>
    <w:rsid w:val="00F9586E"/>
    <w:rsid w:val="00FA259F"/>
    <w:rsid w:val="00FB0899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3E0EA2F"/>
  <w15:docId w15:val="{FE05ED38-3129-44BA-A977-8B1132EA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CEBAE-785A-4132-A01D-BEAD53FB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2025-09-23T23:21:00Z</cp:lastPrinted>
  <dcterms:created xsi:type="dcterms:W3CDTF">2025-05-19T14:02:00Z</dcterms:created>
  <dcterms:modified xsi:type="dcterms:W3CDTF">2025-09-23T23:21:00Z</dcterms:modified>
</cp:coreProperties>
</file>