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0FF7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554B2D81" w14:textId="77777777" w:rsidR="002E2A39" w:rsidRPr="00CD2F4A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496ª do *****, realizada nos dias treze e quatorze de julho de dois mil e vinte e três.</w:t>
      </w:r>
    </w:p>
    <w:p w14:paraId="401D7F3C" w14:textId="77777777" w:rsidR="002E2A39" w:rsidRPr="00CD2F4A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46A704AD" w14:textId="77777777" w:rsidR="00A21B53" w:rsidRPr="00CD2F4A" w:rsidRDefault="002E2A39" w:rsidP="0046141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 xml:space="preserve"> Às oito horas e trinta minutos do dia treze de julho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. ***** presentes: ***** , ***** de *****, ***** dos ***** , ***** , ***** dos ***** Paião, ***** , ***** , ***** , ***** , ***** e ***** . *****. Comunicação do ***** e demais membros do Plenário. Aprovação das ***** 495ª. *****. *****. ***** : 01. Recomposição do Plenário. ***** votação entre os titulares e por 04 (quatro) votos eleitos a ***** para ser titular na ausência do ***** . 02. Comissão de conciliação de débitos. ***** com o ***** enfatizando a importância da comissão de conciliação de débitos de todos os profissionais de enfermagem. ***** conselheira ***** explana um perfil dos débitos da região da subseção de Três ***** por município. Após sugere que o conselho deveria ter um setor para realizar diariamente o serviço de conciliação e acompanhamento de pagamento dos parcelamentos por meio de um estagiário, com um devido controle. ***** sugerido que seja realizado preferencialmente a conciliação por meio de telefone, email e aplicativo whattsapp. ***** parabeniza o levantamento da conselheira ***** e recomenda que os casos de profissionais que possuem dívidas exorbitantes devem ser encaminhadas ao jurídico. ***** reforça que há um número expressivo de profissionais que possuem débito, também, na região de ***** . ***** reforça a necessidade de iniciar a conciliação com os profissionais que estão em débito em 2023 e ir </w:t>
      </w:r>
      <w:r>
        <w:lastRenderedPageBreak/>
        <w:t>ampliando aos demais na sequência, expressa a necessidade da emissão da certidão a cada 180 dias pela enfermeira responsável técnica de cada instituição, junto à fiscalização. ***** o conselheiro ***** em substituição a conselheira ***** , ***** em substituição ao conselheiro ***** . Ciência do plenário e aprovado o encaminhamento ao setor de fiscalização para conhecimento e conduta.  03. ***** Jurídico n. 54/2023 – prontuário n. 418580, Solicitação de profissional de ***** por isenção no pagamento das anuidades por motivo de estar acometida de doença grave. ***** a leitura do parecer pelo presidente interino ***** , não havendo discussão, aprovado parecer por unanimidade com isenção das anuidades de 2017 a 2023, da profissional ***** 418.580-*****, sem o cancelamento da inscrição. 04. ***** Jurídico n. 55/2023 – prontuário n. 478375 Solicitação de profissional de ***** por isenção no pagamento das anuidades por motivo de estar acometida de doença grave. ***** a leitura do parecer pelo presidente interino ***** , não havendo discussão, aprovado parecer por unanimidade com isenção das anuidades de 2016 a 2023 da profissional ***** da ***** 478.375-*****, sem o cancelamento da inscrição. 05. ***** Jurídico n. 49/2023 – prontuário n. 331438 Solicitação de profissional de ***** por isenção no pagamento das anuidades por motivo de estar acometida de doença grave. ***** a leitura do parecer pelo presidente interino ***** , não havendo discussão, aprovado parecer por unanimidade com isenção das anuidades de 2016 a 2019, da profissional ***** da ***** 331.4358-*****, sem o cancelamento da inscrição. 06. ***** Jurídico n. 56/2023 – prontuário n. 631252</w:t>
      </w:r>
      <w:r>
        <w:tab/>
        <w:t xml:space="preserve">Solicitação de profissional de ***** por isenção no pagamento das anuidades por motivo de estar acometida de doença grave. ***** a leitura do parecer pelo presidente interino ***** , não havendo discussão, aprovado parecer por unanimidade com isenção das anuidades de 2020 a 2023 da profissional ***** de ***** 631.252-*****, sem o cancelamento da inscrição profissional. ***** a entrada da ***** </w:t>
      </w:r>
      <w:r>
        <w:lastRenderedPageBreak/>
        <w:t xml:space="preserve">às nove horas e efetivado ***** em substituição ao conselheiro ***** . 07. ***** de Decisão n. 068/2023 ***** o fluxo de procedimento administrativo de recebimento à aprovação do pedido de auxílio representação do *****. ***** a leitura das alterações dos artigos 5º, 7º e 9º da minuta da Decisão n. 068/2023 pelo presidente interino ***** , não havendo discussão, aprovado alterações por unanimidade. ***** entrada do conselheiro ***** às nove horas e trinta minutos. 08. ***** n. 02/2023 – elaborado pela Câmara Técnica de Educação Análise de documentação para registro de especialista Residência ***** em Saúde de ***** dos ***** de *****. ***** a leitura do parecer pelo presidente interino ***** , não havendo discussão, aprovado parecer por unanimidade pelo registro do ***** dos ***** de *****, na ***** em *****. ***** entrada dos conselheiros ***** e ***** às dez horas, passando a ocupar a posição de titulares. 09. ***** n. 02/2023 – elaborado pela Câmara Técnica de Educação Análise de documentação para registro de especialista Residência ***** em Saúde de ***** dos *****. ***** a leitura do parecer pelo presidente interino ***** , não havendo discussão, aprovado parecer por unanimidade pelo registro do ***** dos *****, na ***** em Atenção ao ***** Crítico. 10. ***** Técnico – elaborado pelo colaborador ***** de ***** . ***** a ***** legal de contratação de profissional de ***** (*****) em serviço público através de licitação (pessoa Jurídica). ***** a leitura do parecer pelo presidente interino ***** , considerando o questionamento realizado pelo setor de fiscalização sobre a responsabilidade técnica sobre o registro de empresa, encaminha-se ao jurídico para análise e manifestação. ***** onze horas e trinta minutos fica suspensa a reunião. Às treze horas e trinta minutos reiniciada a 496ª Reunião Ordinária de Plenário, ***** a Presidência ***** . ***** presentes: ***** , ***** de *****, ***** dos ***** , ***** , ***** dos ***** Paião, ***** , ***** , ***** , ***** , ***** e ***** . 11. ***** n. 039/2021 – ***** n. 44/2023 Solicitação da ***** , pelo parcelamento da multa de condenação *****. </w:t>
      </w:r>
      <w:r>
        <w:lastRenderedPageBreak/>
        <w:t xml:space="preserve">***** a leitura do despacho do procurador geral pelo presidente interino ***** , no qual considera a impossibilidade do parcelamento conforme Decisão ***** 003/2023, não havendo discussão, aprovado parecer por unanimidade. ***** ao profissional e seu procurador o transitado e julgado. 12. Ofício circular n. 3541/2023 ***** – ***** 2º ***** do ***** – ***** de Práticas ***** e ***** – 2º *****, a ser realizado no período de 25 a 29 de setembro de 2023, no ***** de Convenções ***** de *****. ***** a leitura do Ofício convite ao evento pelo presidente interino ***** , encaminhar por email aos conselheiros, fiscalização e colaboradores para divulgação e ciência. 13. Ofício n. 01/2023 – ***** para indicação de membros representantes no Comitê ***** do ***** de Atenção às Urgências – *****, biênio 2023/2025. ***** a leitura do Ofício pelo presidente interino ***** , no qual indica-se pela plenária a participação das profissionais, como titular ***** de ***** 197.301-***** e suplente ***** de ***** 64.530-*****. Não havendo discussão, aprovado por unanimidade. 14. ***** n. 044/2023 – ***** Avaliação de impacto financeiro com reajuste do Auxílio alimentação para os empregados públicos. *****. 15. ***** das rubricas. ***** esclarecimentos pelo setor de ***** pela ***** sobre as finanças do ***** e solicitado a realizar um estudo sobre as possibilidades disponíveis pelo conselho. 16. Relatório de fiscalização referente aos meses de maio e junho/2023. Ciência do plenário. 17. ***** 118/2023 Homologação das inscrições. Ciência do plenário e homologado. 18. ***** n. 318/2023 – Notificação por poda de árvore. ***** n. 050/2023. ***** a leitura da notificação pelo presidente interino ***** , após discussões solicitado ao jurídico para despachar sobre a legalidade do ***** pagar multa e após encaminhar ao financeiro para pagamento. 19. Ofício ***** n. 01/2023, Solicitação para subsidiar a realização de memorial da ***** do ***** do *****. ***** a leitura do Ofício pelo presidente interino ***** , no qual a Associação ***** de ***** solicita apoio ao *****, no </w:t>
      </w:r>
      <w:r>
        <w:lastRenderedPageBreak/>
        <w:t xml:space="preserve">qual será realizado um termo de cooperação para ceder local com condomínio, água e energia elétrica (***** 26 sito à ***** , 1354, 2º andar), armário, mesa e cadeiras, divulgação nas mídias sociais e catalogação dos materiais históricos do ***** para uso em comum durante a vigência do ***** de Cooperação. ***** indicação da colaboradora ***** para compor essa comissão e acompanhar o acesso aos materiais históricos. ***** itens: limpeza e manutenção do local, estagiário, materiais de informática e internet ficarão a cargo da *****. ***** contrapartida a ***** deverá fazer divulgação do ***** junto aos materiais elaborados e em mídias sociais. Após discussões, comprovando que não haverá custos ao *****, aprova-se a elaboração do ***** de Cooperação com a *****. 20. Relatório concurso de fotografia e Relatório final Comissão Organização 11ª ***** de ***** de ***** do *****. ***** a leitura do relatório do concurso de fotografia pelo presidente interino ***** , no qual constatou a premiada ***** da ***** Araújo ***** 226.028-*****, que terá direito a diárias e passagens para a participação no 25º ***** dos ***** de *****. ***** encaminhado para o conselheiro ***** para leitura e emissão de relatório geral conclusivo para análise do ***** 101/2023. 21. ***** da Delegação do ***** para participar do 25ºCBCENF. ***** leitura do projeto pela colaboradora ***** e enfatizado sobre o orçamento de diárias, passagens, materiais institucionais e atividades interativas a serem realizadas no estande durante a realização do evento. Não havendo discussões, aprovado por unanimidade. 22.  ***** n. 007/2019 – ***** Jurídico n. 039/2023 – Prorrogação do contrato ***** especializada em serviços de impressão com fornecimento de equipamentos. *****. 23. ***** Contábil n. 011/2023 e ***** da ***** n. 020/2023. ***** de estorno pelo pagamento da anuidade de 2019 de pagamento realizado indevidamente. ***** leitura do ***** da ***** n. 020/2023 pelo ***** , no qual aprova o reembolso no valor de *****$ 390,92 (trezentos e noventa reais e noventa e dois centavos) da profissional ***** do Rosário ***** 454.668-*****, conforme creditado na </w:t>
      </w:r>
      <w:r>
        <w:lastRenderedPageBreak/>
        <w:t>conta do conselheiro constatado pelo ***** Contábil n. 011/2023.  24. Solicitação de auxílios representação referente ao mês de maio/junho 2023: ***** da ***** (01) auxílio; ***** Gonçalves dos ***** (01) auxílio e ***** da ***** (02) auxílios. ***** os pagamentos. 25. ***** 129/2022 – ***** de capacitação de inserção de ***** para os profissionais no Município de *****. Sugestão de arquivamento e encerramento. ***** leitura do ***** n. 002/2023, no qual esclarece que devido ao município não possuir o material necessário para a capacitação, a gestão não possui mais interesse em manter a capacitação aos profissionais de enfermagem. Não havendo discussão, aprovado o encerramento e arquivamento do processo. 26.</w:t>
      </w:r>
      <w:r>
        <w:tab/>
        <w:t>***** 139/2022 – Capacitação para inserção de ***** no Município de ***** do ***** . Sugestão de arquivamento e encerramento. ***** leitura do ***** n. 002/2023, no qual esclarece que devido ao município não possuir o material necessário para a capacitação, a gestão não possui mais interesse em manter a capacitação aos profissionais de enfermagem. Não havendo discussão, aprovado o encerramento e arquivamento do processo. 27.***** 001/2022 – Capacitação dos profissionais de enfermagem na inserção de ***** do Município de *****. Sugestão de arquivamento e encerramento. ***** leitura do ***** n. 007/2023, no qual esclarece que a gestão não possui mais interesse em manter a capacitação aos profissionais de enfermagem. Não havendo discussão, aprovado o encerramento e arquivamento do processo. 28. ***** 32/2022 – Capacitação de implantação de ***** no munícipio de Glória de *****. Sugestão de arquivamento e encerramento. ***** leitura do ***** n. 006/2023, no qual esclarece que devido ao município não possuir mais interesse em manter a capacitação aos profissionais de enfermagem. Não havendo discussão, aprovado o encerramento e arquivamento do processo. 29. ***** 073/2022 – Averiguação de denúncia de subdimensionamento no hospital do câncer de ***** .</w:t>
      </w:r>
      <w:r>
        <w:tab/>
        <w:t xml:space="preserve">Sugestão de arquivamento e encerramento. ***** leitura do despacho da gestora do departamento de gestão do exercício profissional pela </w:t>
      </w:r>
      <w:r>
        <w:lastRenderedPageBreak/>
        <w:t>conselheira ***** , no qual foi constatado inexistência de déficit profissional no ***** do Câncer em ***** , constatado em fiscalização realizada em abril/2023. Não havendo discussão, encaminha-se para encerramento/arquivamento. 30. ***** 001/2023 – Averiguação de denúncia no ***** José ***** de *****, ***** no Município de São ***** do ***** -*****. Sugestão de arquivamento e encerramento. ***** leitura do despacho da gestora do departamento de gestão do exercício profissional pela conselheira ***** , no qual foi constatado que não há nenhum outro profissional de enfermagem na escala de imobilização ortopédica no ***** José ***** , localizado no município de São ***** do *****. Não havendo discussão, encaminha-se para encerramento/arquivamento. 31. ***** 216/2023 – Averiguação de denúncia na ***** 23, localizada no município de ***** .</w:t>
      </w:r>
      <w:r>
        <w:tab/>
        <w:t xml:space="preserve">Sugestão de arquivamento e encerramento. ***** leitura do despacho da gestora do departamento de gestão do exercício profissional pela conselheira ***** , no qual foi constatado que a enfermeira ***** da Instituição de ***** Permanência “***** 23” não compreendia as suas responsabilidades de procedimentos pertinentes as suas competências. Após orientações prestadas ao enfermeiro da instituição, não havendo discussões encaminha-se o ***** 216/2023 para encerramento/arquivamento. 32. ***** 202/2023 – Averiguação de denúncia no município de São ***** do *****. (casa rosa, *****, *****, *****) Sugestão de arquivamento e encerramento. ***** leitura do despacho da gestora do departamento de gestão do exercício profissional pela conselheira ***** , no qual foi constatado a regularidade de ter enfermeiro em todas as unidades de saúde, que possuem profissional de nível médio, do município de São ***** do *****, não havendo discussões encaminha-se o ***** 202/2023 para encerramento/arquivamento. Às dezesseis horas e trinta minutos fica declarado suspensa a reunião. ***** dia 14 de julho de 2023. ***** o início da reunião no dia quatorze de julho de dois mil e vinte e três às oito horas. *****. Verificação do “Quórum” *****. ***** a </w:t>
      </w:r>
      <w:r>
        <w:lastRenderedPageBreak/>
        <w:t xml:space="preserve">Presidência ***** . ***** presentes: ***** , ***** de *****, ***** dos ***** , ***** , ***** dos ***** Paião, ***** , ***** , ***** , ***** , ***** e ***** . *****. ***** de processos éticos. 01. ***** ético n.024/20, denunciante *****, em desfavor as profissionais de ***** , ***** nº 136900-***** e ***** da *****, ***** nº 44518-*****. ***** conclusivo elaborado pelo conselheiro ***** . ***** o pregão pelo conselheiro ***** , constatando a presença da denunciada ***** da ***** 44.518-*****. ***** a leitura do parecer conclusivo pela conselheira ***** , após foi disponibilizado a fala para denunciada, que relata que errou em não ter especificado na foto quem realizou a punção. ***** ao voto realizado pela relatora, no qual conclui pela absolvição das profissionais de ***** , ***** nº 136900-***** e ***** da *****, ***** nº 44518-*****. ***** a discussão, ***** questiona os artigos da admissibilidade, no qual a relatora esclarece que foram os 24, 35 e 88. ***** questionou sobre as denuncias individualizadas por denunciada, no qual a conselheira ***** relata que haviam apenas dois enfermeiros no dia da intercorrência e que ambas estavam ocupadas fora do setor e que a ***** tentou diversas punções periféricas, sem sucesso e que a ***** executou a punção de jugular e que a ***** assinou, a pedido da médica, porém reforça que não houve danos à paciente. ***** reforça que inicialmente a denúncia vem com poucos relatos e fatos, o que justifica a falta de informações necessários para a fundamentação adequada de parecer de admissibilidade e reforça que a médica errou em não ter realizado uma punção intra-óssea ou de outra maneira e que a mesma não tem o poder de supervisionar a enfermagem. ***** relata que a comissão de instrução deveria ter retornado o processo ao relator para a inclusão de artigos e até partes após a admissão de provas suficientes. ***** identificou o curativo da punção de jugular e que a ***** relata no prontuário que a criança foi puncionada a veia periférica e, que a ***** relata no prontuário que realizou a punção de jugular após diversas tentativas de punção periférica. ***** relata que a equipe de </w:t>
      </w:r>
      <w:r>
        <w:lastRenderedPageBreak/>
        <w:t xml:space="preserve">nível médio de enfermagem foi induzida ao erro por não ter enfermeiro no setor, a médica solicitou e que a profissional que executou tinha segurança para realizar o procedimento e que não houve dano ao paciente. ***** reforça que há normativas no sistema ***** no qual regulamenta que a punção de jugular é privativa ao enfermeiro dentro da equipe de enfermagem, mas que diante de casos de urgência/emergência e com segurança técnica poderia realizar, que a instituição falhou em não ter profissional enfermeiro e que não houve dano. ***** reforça que se pode observar que a profissional de nível médio tem sim o profissional enfermeiro nos relatos em prontuário, mesmo não estando presente no momento, mas teria que o acionado, que o fato não era uma emergência, que uma febre poderia ser tratada de outras formas e o erro da enfermagem se submeter a comandos médicos. ***** relata que a intenção foi primariamente ter um bom atendimento ao paciente e que ao acontecer um fato semelhante, a equipe deve relatar solicitando apoio ao enfermeiro, que o médico não é nosso supervisor, que o processo é educativo. ***** conclui que o serviço de saúde induz ao erro, que os auxiliares e técnicos de enfermagem podem falhar na intenção de promover uma boa assistência ao paciente. ***** ao voto, ***** relata que os artigos não contemplam aos fatos ocorridos e que vota conforme o parecer e que o processo todo é educativo para novos fatos. ***** efetivado no lugar da conselheira ***** . ***** vota com o parecer com a justificativa que não há artigo suficiente para penalizar as denunciadas. ***** o parecer da relatora por unanimidade pela absolvição ética das profissionais de ***** , ***** nº 136900-***** e ***** da *****, ***** nº 44518-*****. 02. ***** n. 034/21, denunciante ***** , em desfavor a ***** de *****, ***** nº 1515039-*****. ***** conclusivo elaborado pelo conselheiro ***** . ***** o pregão pelo conselheiro ***** , constatando a presença da denunciada ***** 019.500.321-75. ***** explana o rito do processo à denunciada, relata que para esse processo foi solicitado vistas no último julgamento e que este conselheiro relator </w:t>
      </w:r>
      <w:r>
        <w:lastRenderedPageBreak/>
        <w:t xml:space="preserve">declinou, retornando o ***** 034/2021 ao conselheiro relator ***** . ***** a leitura do parecer conclusivo pelo conselheiro ***** , após foi disponibilizado a fala para denunciada, que relata que não estava presente no momento e que sua mãe (vítima) estava na área vermelha com cinco perfurações e que devido a lotação da denunciada ser na ***** e ser essa o local da internação da vítima, diante do fato teve direito de ficar como acompanhante, que acredita que devido aos conhecimentos de anatomia a fez proferir golpes em regiões graves, incluindo próximo ao coração, que ambas (denunciada e denunciante) sempre se provocaram, que a vítima não deseja penalidades agravadas como cassação pensando na questão familiar da denunciada, que a denunciante preferiu retirar a denúncia na esfera civil por serem parentes e por pensar na questão financeira da família, refere que a denunciada foi em posse de um punhal  no dia do fato na referida chácara e acredita que foi algo premeditado e que sua mãe ficou impossibilitada de continuar a executar suas atividades laborais como cuidadora, pois perdeu força física no braço e apresentar dificuldade respiratória. ***** ao voto, no qual o relator vota pela absolvição da profissional de enfermagem ***** de *****, ***** nº 1515039-***** por não ter provas suficientes. ***** para discussões, ***** refere que toda a circunstância não há coerência com o fato da denunciada ser profissional de enfermagem, que esse fato pode ser contemplado na esfera civil, que este conselho não compactua com o fato ocorrido, que o fato que aconteceu não ocorreu na esfera de uma instituição de saúde e que não compete a este conselho julgar casos de pessoas fora e que poderia ter acontecido com um profissional sem tal formação. ***** reforça os artigos mencionados no parecer de admissibilidade e que mesmo o fato ter ocorrido fora de uma instituição de saúde. ***** que não se utilizou os conhecimentos de enfermagem, pois poderia ter conseguido realizar o homicídio e que houve um atrito entre ambas, que já tinham historicamente esses conflitos. ***** para votação e aprovado por unanimidade o parecer </w:t>
      </w:r>
      <w:r>
        <w:lastRenderedPageBreak/>
        <w:t>conclusivo com absolvição ética da profissional de enfermagem ***** de *****, ***** nº 1515039-*****. 03. ***** n. 007/21, denunciante *****, em desfavor as profissionais de ***** , ***** nº29076-*****, ***** da ***** , ***** nº240441-*****, ***** , ***** nº 42978-*****.</w:t>
      </w:r>
      <w:r>
        <w:tab/>
        <w:t xml:space="preserve"> ***** da ***** , ***** nº 24021. ***** conclusivo elaborado pelo conselheiro ***** . ***** o pregão pelo conselheiro ***** , constatando a presença, do representante legal das denunciadas, do ***** da ***** n. 24021. ***** a leitura do parecer conclusivo pelo conselheiro relator ***** , após foi disponibilizado a fala para o representante das denunciadas, que relata que não se vê elementos mínimos para a condenação das denunciadas, que não houve recusa por parte das mesmas, que a o setor de inalação estava interditado devido à pandemia, que a as denunciadas ficaram sem saber como proceder diante da situação pois estavam avaliando os riscos aos profissionais, paciente e demais que poderiam ser atendidos, que o médico interviu imediatamente com mudança na conduta, que não houve prejuízo ou danos ao paciente por ser um paciente estável da área verde e pede absolvição das denunciadas ao relator. ***** ao voto, no qual o relator vota pela absolvição das profissionais de enfermagem ***** , ***** nº29076-*****, ***** da ***** , ***** nº240441-*****, ***** , ***** nº 42978-***** por não ficar provado o que foi denunciado. ***** para discussões, ***** relata que não havia um protocolo clínico para a situação vivenciada naquele momento, que não tem estrutura adequada, profissionais são sobrecarregados, que não havia uma sala de isolamento disponível e nem profissional para ficar responsável pela sala de inalação (que inclusive fica distante do setor de internação). ***** reforça que a orientação no início da pandemia era de não realizar inalação como forma de prevenção de infecção aos profissionais. ***** reforça que os fatos ocorreram no pico da pandemia e que todos os profissionais vivenciavam com muito medo a rotina das instituições e que nenhum procedimento que gerava aerossol era executado e que não havia </w:t>
      </w:r>
      <w:r>
        <w:lastRenderedPageBreak/>
        <w:t xml:space="preserve">protocolos assistenciais para condutas a serem realizadas. ***** explana que os protocolos anexados ao processo datam em datas posteriores ao fato. ***** a conselheira ***** em substituição ao conselheiro ***** que se declara impedido por trabalhar com as denunciadas. ***** para votação e aprovado por unanimidade o parecer conclusivo com absolvição ética das profissionais de enfermagem ***** , ***** nº29076-*****, ***** da ***** , ***** nº240441-*****, ***** , ***** nº 42978-*****. ***** pautas: 04. Homologação de conciliação ***** n. 035/2022. *****. 05. Homologação de conciliação ***** n. 014/2023. *****. 06. Às 11:00 horas Sessão de desagravo Público ***** n. 141/2022. ***** ausência das partes, realizada leitura da ***** de desagravo pelo ***** a todos os conselheiros presentes. 07. Às 11:30 horas ***** de recurso interposto pela chapa Nº 1 do quadro *****. ***** com o ***** relatando que foram convocadas a comissão e representante da chapa 1 do quadro *****. ***** no momento o presidente da comissão ***** e da conselheira ***** e ausência da representante da chapa ***** . ***** leitura do artigo 22 da Resolução 695/2022 - Código de processo eleitoral. ***** se declara impedido devido a ter entrado com o pedido de impugnação; ***** se declara impedido por também ter entrado com o recurso contra a chapa 1 quadro *****; ***** se declara impedido pro ser integrante da chapa 1 quadro *****; ***** se declara impedida por ser membro da comissão eleitoral; ***** e ***** se declaram impedidas por serem candidatas pela chapa 2 do quadro ***** e *****; ***** , ***** e ***** se declaram impedidos por serem candidatos pela chapa 2 do quadro *****. ***** disponível para a votação os conselheiros: ***** , ***** e ***** , porém por falta de quórum remete-se o pedido ao ***** de ***** para análise do recurso da chapa nº 1 do quadro *****.  08. Solicitação de ***** para primeira instância apresentado de forma intempestiva. ***** realizou a leitura da solicitação, porém não acatado pelo plenário devido ter sido apresentado o recurso fora do prazo e, portanto, foi transitado e julgado. ***** para encerramento e arquivamento. 09. ***** n. 002/2018 ***** por prescrição. ***** o artigo </w:t>
      </w:r>
      <w:r>
        <w:lastRenderedPageBreak/>
        <w:t xml:space="preserve">73 da Resolução ***** 706/2022 houve prescrição, declarado encerrado e arquivado o processo. 10. ***** n. 021/2018 ***** por prescrição. ***** o artigo 73 da Resolução ***** 706/2022 houve prescrição, declarado encerrado e arquivado o processo. 11. ***** ético n. 014/2021, denunciante ***** – ***** da Fundação Serviços de Saúde de ***** , em desfavor da profissional de enfermagem ***** 447.813-*****. ***** elaborado pela conselheira ***** . ***** o pregão pelo conselheiro ***** , constatando a presença da denunciada ***** 447.813-***** e do seu representante legal ***** de ***** n. 11.649/*****. ***** a leitura do parecer conclusivo n. 014/2021 pelo conselheiro ***** , após foi disponibilizado a fala para denunciada e seu representante no qual questiona que deve-se visualizar os casos diante da data dos fatos, inclusive questionando ao fato do período ter extrapolado o tempo de sindicância que é recomendado de 120 dias e prorrogável por mais 120 dias. ***** que a instituição deveria ter primeiramente a questionado sobre os motivos de não ter sido imunizada inicialmente pela vacina *****, que não há provas de que ela não queria ser imunizada contra *****, mas sim que a denunciada desde o início se mostrou interessada a ser imunizada com a vacina *****, que seria a que lhe daria maior segurança clínica mediante as comorbidades pré-existentes. ***** ao voto realizado pela relatora, no qual conclui pela absolvição da denunciada ***** 447.813-*****. ***** a discussão, ***** reforça sobre a necessidade da imunização à época como única maneira preventiva e que tiveram profissionais que se recusaram a tomar a vacina e acabaram morrendo em leitos de ***** da instituição que trabalha, e que na época indignava-se a todos, o fato de ter profissionais que se recusavam a tomar a vacina, pois a vacina seria a primeira maneira de prevenção e também para sermos exemplo a toda a população, dessa maneira foi admitido com essa justificativa esse processo ético. ***** direito a fala à ***** , que reforça que não tomou a vacina devido a ser cardíaca e ter hipersensibilidade a </w:t>
      </w:r>
      <w:r>
        <w:lastRenderedPageBreak/>
        <w:t xml:space="preserve">anticoagulantes. ***** ficou o tempo todo procurando um novo imunizante para ser vacinada, que ficou angustiada a ser imunizada com a maior brevidade possível e que aquele imunizante não agravaria a sua situação de saúde, tanto que inicialmente a ***** não seria indicada aos grupos de risco e gestantes e que não existia estudos suficientes quanto à *****. ***** questiona a denunciada sobre a possibilidade de ter sido afastada dos atendimentos diretos a saúde por possuir comorbidades, mas a denunciada relata que em nenhum momento a instituição a propôs que fosse afastada dos serviços diretos de assistência. ***** explana sobre a função deste conselho que deve averiguar todas as denúncias e que quem vivenciou a pandemia, diante de todas as incertezas, dúvidas e medos da época inicial. ***** o conselheiro ***** em substituição a conselheira ***** . ***** para votação e aprovado por unanimidade o parecer conclusivo n. 015/2023. ***** o parecer da relatora pela absolvição ética da ***** 447.813-*****. 12. ***** referente ao ***** de registro e cadastro pelo conselheiro ***** . ***** que o ***** não tem o hábito de realizar atendimentos não agendados, fica como rotina para o ***** realizar o cancelamento futuro de casos que são atendidos antecipadamente e que os funcionários estão realizando planilhamento dos casos atendidos não agendados. 13. ***** sobre a ***** pelo conselheiro ***** e ***** . ***** que há cento e dezesseis ouvidorias abertas, sem resposta aos profissionais. ***** qual terá uma força tarefa para retorno mais imediato a todas as solicitações. ***** relata que se deve ter um ***** da ***** com controle de envio às solicitações e solicitar esses retornos, para seguir o fluxo referente a cada solicitação. 14. Comissão de sindicância para apurar os fatos do processo eleitoral ***** 295/2023. Presença da comissão de sindicância ***** , ***** e ***** e da comissão eleitoral ***** e ***** . ***** realiza a leitura do parecer conclusivo da comissão de sindicância, com ênfase à conclusão no qual relata que há indícios robustos e sugestão de processo ético disciplinar em </w:t>
      </w:r>
      <w:r>
        <w:lastRenderedPageBreak/>
        <w:t>desfavor ao ***** afastado ***** . ***** questiona quais são as provas concretas contra o ***** . ***** relata que foi emitido um ofício ao ***** no qual questiona-s sobre a situação da candidata a ***** , que estava inelegível por possuir débito. ***** questiona de não ter conhecimento sobre o ocorrido no decorrer da sindicância, que na última reunião de plenária a reunião foi declarada encerrada, porém ***** compareceu à plenária, posteriormente, e teve inclusão como ponto de pauta. ***** explana que realmente foi orientada a encerrar a reunião de plenária para conversar em diretoria com o ***** . ***** reitera que a participação do ***** ao plenária ocorreu devido a insistência de alguns conselheiros, mas que foi em caráter de ciência e sem prejuízo a ocorrer apenas com quem ainda se encontravam presente. ***** esclarece que na capacitação realizada pelo ***** recebeu orientações que o presidente do regional é superior à comissão e que recebeu diversos modelos e sugestões que poderiam ser mudados e adaptados em cada regional. ***** que nesse caso, o presidente à época tinha orientado para encaminhar os  documentos à presidência. ***** declara que por ser relacionado à conselheiro regional que este caso é para ciência do plenário e encaminhamento ao ***** para análise. ***** mais a tratar, às dezesseis horas e trinta minutos fica declarado encerrada a 496ª Reunião Ordinária de Plenário.</w:t>
      </w:r>
    </w:p>
    <w:p w14:paraId="106B3F8F" w14:textId="77777777" w:rsidR="00915087" w:rsidRPr="00CD2F4A" w:rsidRDefault="00915087" w:rsidP="001A71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D721B33" w14:textId="77777777" w:rsidR="00915087" w:rsidRPr="00CD2F4A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D8A73F5" w14:textId="77777777" w:rsidR="002D319F" w:rsidRPr="00CD2F4A" w:rsidRDefault="002D319F" w:rsidP="00915087">
      <w:pPr>
        <w:jc w:val="center"/>
        <w:rPr>
          <w:rFonts w:ascii="Times New Roman" w:hAnsi="Times New Roman" w:cs="Times New Roman"/>
        </w:rPr>
      </w:pPr>
      <w:r>
        <w:t xml:space="preserve">***** . ***** Conceição ***** </w:t>
      </w:r>
    </w:p>
    <w:p w14:paraId="638F3E5E" w14:textId="77777777" w:rsidR="002D319F" w:rsidRPr="00CD2F4A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0958771D" w14:textId="77777777" w:rsidR="002D319F" w:rsidRPr="00CD2F4A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***** n. 147399-*****</w:t>
      </w:r>
    </w:p>
    <w:p w14:paraId="21DE5AA5" w14:textId="77777777" w:rsidR="002D319F" w:rsidRPr="00CD2F4A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6A482DE0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6E14E495" w14:textId="77777777" w:rsidR="00EB1B6A" w:rsidRPr="00CD2F4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32920BC9" w14:textId="77777777" w:rsidR="002D319F" w:rsidRPr="00CD2F4A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27DAE7FA" w14:textId="77777777" w:rsidR="002D319F" w:rsidRPr="00CD2F4A" w:rsidRDefault="002D319F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4022004" w14:textId="77777777" w:rsidR="002D319F" w:rsidRPr="00CD2F4A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3092E3CA" w14:textId="77777777" w:rsidR="002D319F" w:rsidRPr="00CD2F4A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0E3987EA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501FD314" w14:textId="77777777" w:rsidR="00EB1B6A" w:rsidRPr="00CD2F4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6FF19382" w14:textId="77777777" w:rsidR="002D319F" w:rsidRPr="00CD2F4A" w:rsidRDefault="002D319F" w:rsidP="002D319F">
      <w:pPr>
        <w:rPr>
          <w:rFonts w:ascii="Times New Roman" w:hAnsi="Times New Roman" w:cs="Times New Roman"/>
          <w:b/>
        </w:rPr>
      </w:pPr>
      <w:r>
        <w:lastRenderedPageBreak/>
        <w:t xml:space="preserve">       ***** . ***** </w:t>
      </w:r>
    </w:p>
    <w:p w14:paraId="21B4DBFD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326832D5" w14:textId="77777777" w:rsidR="002D319F" w:rsidRPr="00CD2F4A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6272D883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6AE91033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A1F62FA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124BA67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290FFA5B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5042F20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6C90D60F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B70EBD2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613A033" w14:textId="77777777" w:rsidR="002D319F" w:rsidRPr="00CD2F4A" w:rsidRDefault="002D319F" w:rsidP="00D637CE">
      <w:pPr>
        <w:rPr>
          <w:rFonts w:ascii="Times New Roman" w:hAnsi="Times New Roman" w:cs="Times New Roman"/>
          <w:b/>
        </w:rPr>
      </w:pPr>
      <w:r>
        <w:t xml:space="preserve">                                </w:t>
      </w:r>
    </w:p>
    <w:p w14:paraId="39F56DE3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1785817F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7C5AB6B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54E103E" w14:textId="77777777" w:rsidR="002D319F" w:rsidRPr="00CD2F4A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4ED21BC6" w14:textId="77777777" w:rsidR="00A523DA" w:rsidRPr="00CD2F4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6D806181" w14:textId="77777777" w:rsidR="00915087" w:rsidRPr="00CD2F4A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1298540" w14:textId="77777777" w:rsidR="00915087" w:rsidRPr="00CD2F4A" w:rsidRDefault="00ED3BF9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60E9DDF6" w14:textId="77777777" w:rsidR="00915087" w:rsidRPr="00CD2F4A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6F50DFF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  <w:r>
        <w:t>*****  104223-***** 1506203-*****</w:t>
      </w:r>
    </w:p>
    <w:p w14:paraId="0226AB22" w14:textId="77777777" w:rsidR="00915087" w:rsidRDefault="00915087" w:rsidP="00915087">
      <w:pPr>
        <w:rPr>
          <w:rFonts w:ascii="Times New Roman" w:hAnsi="Times New Roman" w:cs="Times New Roman"/>
          <w:b/>
        </w:rPr>
      </w:pPr>
    </w:p>
    <w:p w14:paraId="207FF35F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67A849F2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</w:p>
    <w:sectPr w:rsidR="00915087" w:rsidRPr="0029297E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6519" w14:textId="77777777" w:rsidR="00F41BFF" w:rsidRDefault="00F41BFF" w:rsidP="002B08D9">
      <w:r>
        <w:separator/>
      </w:r>
    </w:p>
  </w:endnote>
  <w:endnote w:type="continuationSeparator" w:id="0">
    <w:p w14:paraId="6EA2E83F" w14:textId="77777777" w:rsidR="00F41BFF" w:rsidRDefault="00F41BFF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AB07" w14:textId="77777777" w:rsidR="008A75F9" w:rsidRDefault="008A75F9" w:rsidP="008C5481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43243" w14:textId="77777777" w:rsidR="008A75F9" w:rsidRDefault="008A75F9" w:rsidP="008C5481">
    <w:pPr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07F924F6" w14:textId="77777777" w:rsidR="008A75F9" w:rsidRDefault="00690B7E" w:rsidP="008C5481">
    <w:pPr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5E51BB0A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08C517D8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10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11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C0BA510" w14:textId="77777777" w:rsidR="00EA0693" w:rsidRPr="008A75F9" w:rsidRDefault="008A75F9" w:rsidP="008C5481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C358" w14:textId="77777777" w:rsidR="00F41BFF" w:rsidRDefault="00F41BFF" w:rsidP="002B08D9">
      <w:r>
        <w:separator/>
      </w:r>
    </w:p>
  </w:footnote>
  <w:footnote w:type="continuationSeparator" w:id="0">
    <w:p w14:paraId="620956F1" w14:textId="77777777" w:rsidR="00F41BFF" w:rsidRDefault="00F41BFF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8059" w14:textId="77777777" w:rsidR="00EA0693" w:rsidRDefault="00690B7E">
    <w:pPr>
      <w:pStyle w:val="Cabealho"/>
    </w:pPr>
    <w:r>
      <w:rPr>
        <w:noProof/>
      </w:rPr>
      <w:pict w14:anchorId="63200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51.05pt;z-index:251657216;visibility:visible">
          <v:imagedata r:id="rId1" o:title=""/>
          <w10:wrap type="square"/>
        </v:shape>
      </w:pict>
    </w:r>
  </w:p>
  <w:p w14:paraId="06249101" w14:textId="77777777" w:rsidR="00EA0693" w:rsidRDefault="00EA0693">
    <w:pPr>
      <w:pStyle w:val="Cabealho"/>
    </w:pPr>
  </w:p>
  <w:p w14:paraId="43DB8F75" w14:textId="77777777" w:rsidR="00EA0693" w:rsidRDefault="00EA0693">
    <w:pPr>
      <w:pStyle w:val="Cabealho"/>
    </w:pPr>
  </w:p>
  <w:p w14:paraId="591B5467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0881C64B" w14:textId="77777777" w:rsidR="00EA0693" w:rsidRDefault="00EA0693" w:rsidP="00976328">
    <w:pPr>
      <w:jc w:val="center"/>
      <w:rPr>
        <w:rFonts w:ascii="Device Font 10cpi" w:hAnsi="Device Font 10cpi" w:cs="Device Font 10cpi"/>
        <w:sz w:val="18"/>
        <w:szCs w:val="18"/>
      </w:rPr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  <w:p w14:paraId="75A0DAAC" w14:textId="77777777" w:rsidR="008C6AEA" w:rsidRDefault="008C6AEA" w:rsidP="0097632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52743">
    <w:abstractNumId w:val="1"/>
  </w:num>
  <w:num w:numId="2" w16cid:durableId="119565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69C7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E9D"/>
    <w:rsid w:val="00045904"/>
    <w:rsid w:val="00045D07"/>
    <w:rsid w:val="00046714"/>
    <w:rsid w:val="00046810"/>
    <w:rsid w:val="00047033"/>
    <w:rsid w:val="000470E9"/>
    <w:rsid w:val="00047C5D"/>
    <w:rsid w:val="00050351"/>
    <w:rsid w:val="000538E8"/>
    <w:rsid w:val="00053987"/>
    <w:rsid w:val="000548ED"/>
    <w:rsid w:val="00054ECE"/>
    <w:rsid w:val="0005557F"/>
    <w:rsid w:val="00055834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4BE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A6722"/>
    <w:rsid w:val="000B1FDC"/>
    <w:rsid w:val="000B2426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6639"/>
    <w:rsid w:val="000C7A9A"/>
    <w:rsid w:val="000C7DC3"/>
    <w:rsid w:val="000D16DB"/>
    <w:rsid w:val="000D2475"/>
    <w:rsid w:val="000D2C6A"/>
    <w:rsid w:val="000D303E"/>
    <w:rsid w:val="000D5698"/>
    <w:rsid w:val="000D60C9"/>
    <w:rsid w:val="000E116F"/>
    <w:rsid w:val="000E19AE"/>
    <w:rsid w:val="000E6C7C"/>
    <w:rsid w:val="000E749D"/>
    <w:rsid w:val="000F2005"/>
    <w:rsid w:val="000F55E1"/>
    <w:rsid w:val="000F5B24"/>
    <w:rsid w:val="00100AD5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BDB"/>
    <w:rsid w:val="00127DB8"/>
    <w:rsid w:val="0013431B"/>
    <w:rsid w:val="001350B6"/>
    <w:rsid w:val="00136371"/>
    <w:rsid w:val="00137546"/>
    <w:rsid w:val="00137AA9"/>
    <w:rsid w:val="0014091A"/>
    <w:rsid w:val="00140ADF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0A0"/>
    <w:rsid w:val="00160DED"/>
    <w:rsid w:val="001616CC"/>
    <w:rsid w:val="0016368A"/>
    <w:rsid w:val="00163C1B"/>
    <w:rsid w:val="0016455F"/>
    <w:rsid w:val="0016550B"/>
    <w:rsid w:val="001676A0"/>
    <w:rsid w:val="001712B3"/>
    <w:rsid w:val="00173926"/>
    <w:rsid w:val="00173D28"/>
    <w:rsid w:val="001742F3"/>
    <w:rsid w:val="00174E56"/>
    <w:rsid w:val="00176B8A"/>
    <w:rsid w:val="00176E3A"/>
    <w:rsid w:val="001770BB"/>
    <w:rsid w:val="00177F3C"/>
    <w:rsid w:val="0018337F"/>
    <w:rsid w:val="001841E7"/>
    <w:rsid w:val="00190CF9"/>
    <w:rsid w:val="00191112"/>
    <w:rsid w:val="00192FF1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74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4AF"/>
    <w:rsid w:val="001B5A07"/>
    <w:rsid w:val="001B76B1"/>
    <w:rsid w:val="001C1508"/>
    <w:rsid w:val="001C1881"/>
    <w:rsid w:val="001C1D95"/>
    <w:rsid w:val="001C27F5"/>
    <w:rsid w:val="001C53EE"/>
    <w:rsid w:val="001C7FF7"/>
    <w:rsid w:val="001D13AC"/>
    <w:rsid w:val="001D2BFD"/>
    <w:rsid w:val="001D37F7"/>
    <w:rsid w:val="001D7966"/>
    <w:rsid w:val="001E11BD"/>
    <w:rsid w:val="001E291D"/>
    <w:rsid w:val="001E31C8"/>
    <w:rsid w:val="001E37D8"/>
    <w:rsid w:val="001E39E4"/>
    <w:rsid w:val="001E5053"/>
    <w:rsid w:val="001E50B2"/>
    <w:rsid w:val="001F015D"/>
    <w:rsid w:val="001F12C0"/>
    <w:rsid w:val="001F1422"/>
    <w:rsid w:val="001F142C"/>
    <w:rsid w:val="001F462B"/>
    <w:rsid w:val="00201814"/>
    <w:rsid w:val="00201B6A"/>
    <w:rsid w:val="00203D88"/>
    <w:rsid w:val="00204521"/>
    <w:rsid w:val="00205EFA"/>
    <w:rsid w:val="002061FB"/>
    <w:rsid w:val="00206959"/>
    <w:rsid w:val="00207294"/>
    <w:rsid w:val="00211AFA"/>
    <w:rsid w:val="00212326"/>
    <w:rsid w:val="00212AD2"/>
    <w:rsid w:val="0021396D"/>
    <w:rsid w:val="00215A86"/>
    <w:rsid w:val="002176EA"/>
    <w:rsid w:val="002177FB"/>
    <w:rsid w:val="002211C8"/>
    <w:rsid w:val="0022284B"/>
    <w:rsid w:val="002241A8"/>
    <w:rsid w:val="0022560F"/>
    <w:rsid w:val="00225C9D"/>
    <w:rsid w:val="002267EB"/>
    <w:rsid w:val="00226B0A"/>
    <w:rsid w:val="00226F11"/>
    <w:rsid w:val="00227C68"/>
    <w:rsid w:val="00232DB6"/>
    <w:rsid w:val="00233918"/>
    <w:rsid w:val="00234E3C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6E4C"/>
    <w:rsid w:val="00267247"/>
    <w:rsid w:val="00270331"/>
    <w:rsid w:val="0027145E"/>
    <w:rsid w:val="00272D11"/>
    <w:rsid w:val="00275C0E"/>
    <w:rsid w:val="00276C0D"/>
    <w:rsid w:val="00277784"/>
    <w:rsid w:val="00280925"/>
    <w:rsid w:val="002814C7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78C"/>
    <w:rsid w:val="00293956"/>
    <w:rsid w:val="0029515A"/>
    <w:rsid w:val="00296398"/>
    <w:rsid w:val="002979F9"/>
    <w:rsid w:val="002A0563"/>
    <w:rsid w:val="002A1787"/>
    <w:rsid w:val="002A1C70"/>
    <w:rsid w:val="002A68E3"/>
    <w:rsid w:val="002A6957"/>
    <w:rsid w:val="002A7514"/>
    <w:rsid w:val="002B08D9"/>
    <w:rsid w:val="002B0C26"/>
    <w:rsid w:val="002B174D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27AD"/>
    <w:rsid w:val="002D319F"/>
    <w:rsid w:val="002D3B9C"/>
    <w:rsid w:val="002D450A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3A07"/>
    <w:rsid w:val="002E47F1"/>
    <w:rsid w:val="002E5702"/>
    <w:rsid w:val="002E7559"/>
    <w:rsid w:val="002F3201"/>
    <w:rsid w:val="002F3D66"/>
    <w:rsid w:val="002F4401"/>
    <w:rsid w:val="002F49BD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1C6C"/>
    <w:rsid w:val="00313FDB"/>
    <w:rsid w:val="0031424F"/>
    <w:rsid w:val="00314347"/>
    <w:rsid w:val="0031554B"/>
    <w:rsid w:val="003155AF"/>
    <w:rsid w:val="00315FA0"/>
    <w:rsid w:val="003179E6"/>
    <w:rsid w:val="00317DA0"/>
    <w:rsid w:val="0032108D"/>
    <w:rsid w:val="00322AB6"/>
    <w:rsid w:val="00323BE9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76B"/>
    <w:rsid w:val="00351CDE"/>
    <w:rsid w:val="003522E3"/>
    <w:rsid w:val="00354408"/>
    <w:rsid w:val="00355F15"/>
    <w:rsid w:val="00356FAA"/>
    <w:rsid w:val="003572EE"/>
    <w:rsid w:val="00357317"/>
    <w:rsid w:val="0035758E"/>
    <w:rsid w:val="00361F2A"/>
    <w:rsid w:val="003631FC"/>
    <w:rsid w:val="00364015"/>
    <w:rsid w:val="00364456"/>
    <w:rsid w:val="00364C79"/>
    <w:rsid w:val="0036597F"/>
    <w:rsid w:val="00365B37"/>
    <w:rsid w:val="003664C3"/>
    <w:rsid w:val="00366CD0"/>
    <w:rsid w:val="003675EF"/>
    <w:rsid w:val="0037187B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3439"/>
    <w:rsid w:val="00394CEE"/>
    <w:rsid w:val="00395595"/>
    <w:rsid w:val="00396F97"/>
    <w:rsid w:val="003A00BB"/>
    <w:rsid w:val="003A059D"/>
    <w:rsid w:val="003A1B7C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780"/>
    <w:rsid w:val="003C0972"/>
    <w:rsid w:val="003C1031"/>
    <w:rsid w:val="003C1E7F"/>
    <w:rsid w:val="003C1EE8"/>
    <w:rsid w:val="003C1F1B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370D"/>
    <w:rsid w:val="003E41C3"/>
    <w:rsid w:val="003E4722"/>
    <w:rsid w:val="003E56CE"/>
    <w:rsid w:val="003E634E"/>
    <w:rsid w:val="003E7934"/>
    <w:rsid w:val="003F073E"/>
    <w:rsid w:val="003F2F55"/>
    <w:rsid w:val="003F3749"/>
    <w:rsid w:val="003F56A6"/>
    <w:rsid w:val="003F5962"/>
    <w:rsid w:val="003F7A47"/>
    <w:rsid w:val="003F7C85"/>
    <w:rsid w:val="004003BE"/>
    <w:rsid w:val="00401F45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23F1"/>
    <w:rsid w:val="0042479A"/>
    <w:rsid w:val="00424E5D"/>
    <w:rsid w:val="004265BF"/>
    <w:rsid w:val="00426AD8"/>
    <w:rsid w:val="00426C3D"/>
    <w:rsid w:val="00426CF3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0FD2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CAA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41C"/>
    <w:rsid w:val="0046172E"/>
    <w:rsid w:val="004625C7"/>
    <w:rsid w:val="004640CD"/>
    <w:rsid w:val="00464826"/>
    <w:rsid w:val="0046528A"/>
    <w:rsid w:val="004652FE"/>
    <w:rsid w:val="00465514"/>
    <w:rsid w:val="004657D4"/>
    <w:rsid w:val="00466DF5"/>
    <w:rsid w:val="00467FFD"/>
    <w:rsid w:val="004700F5"/>
    <w:rsid w:val="004722F8"/>
    <w:rsid w:val="004729FA"/>
    <w:rsid w:val="00472CC5"/>
    <w:rsid w:val="004747CD"/>
    <w:rsid w:val="00474D9C"/>
    <w:rsid w:val="004754F9"/>
    <w:rsid w:val="00476224"/>
    <w:rsid w:val="00477092"/>
    <w:rsid w:val="004804E2"/>
    <w:rsid w:val="0048549D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1967"/>
    <w:rsid w:val="004A1A3A"/>
    <w:rsid w:val="004A2141"/>
    <w:rsid w:val="004A6379"/>
    <w:rsid w:val="004A65AE"/>
    <w:rsid w:val="004A6615"/>
    <w:rsid w:val="004B009D"/>
    <w:rsid w:val="004B0D9E"/>
    <w:rsid w:val="004B2E84"/>
    <w:rsid w:val="004B3C4E"/>
    <w:rsid w:val="004B52A4"/>
    <w:rsid w:val="004B68A9"/>
    <w:rsid w:val="004B6E1A"/>
    <w:rsid w:val="004B7266"/>
    <w:rsid w:val="004B78F4"/>
    <w:rsid w:val="004B7936"/>
    <w:rsid w:val="004C0C73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2E41"/>
    <w:rsid w:val="004D3173"/>
    <w:rsid w:val="004D337F"/>
    <w:rsid w:val="004D4A34"/>
    <w:rsid w:val="004D6CB9"/>
    <w:rsid w:val="004D7BB0"/>
    <w:rsid w:val="004E4B51"/>
    <w:rsid w:val="004E4D24"/>
    <w:rsid w:val="004E55AB"/>
    <w:rsid w:val="004E5B53"/>
    <w:rsid w:val="004E62FC"/>
    <w:rsid w:val="004E6355"/>
    <w:rsid w:val="004E6BA8"/>
    <w:rsid w:val="004E6F33"/>
    <w:rsid w:val="004E70B6"/>
    <w:rsid w:val="004F41E2"/>
    <w:rsid w:val="004F4DED"/>
    <w:rsid w:val="004F6394"/>
    <w:rsid w:val="004F684D"/>
    <w:rsid w:val="004F7562"/>
    <w:rsid w:val="00500443"/>
    <w:rsid w:val="0050096C"/>
    <w:rsid w:val="0050189B"/>
    <w:rsid w:val="00502E80"/>
    <w:rsid w:val="00503300"/>
    <w:rsid w:val="005050FD"/>
    <w:rsid w:val="005051F4"/>
    <w:rsid w:val="00505290"/>
    <w:rsid w:val="00505EBE"/>
    <w:rsid w:val="00506DE6"/>
    <w:rsid w:val="005102C3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191D"/>
    <w:rsid w:val="005225CB"/>
    <w:rsid w:val="00522DF4"/>
    <w:rsid w:val="00522F7F"/>
    <w:rsid w:val="005232E7"/>
    <w:rsid w:val="00523492"/>
    <w:rsid w:val="00523617"/>
    <w:rsid w:val="0052382A"/>
    <w:rsid w:val="005245C7"/>
    <w:rsid w:val="00525EAC"/>
    <w:rsid w:val="0052635D"/>
    <w:rsid w:val="00526476"/>
    <w:rsid w:val="005308C5"/>
    <w:rsid w:val="00530907"/>
    <w:rsid w:val="00530FC7"/>
    <w:rsid w:val="005316D0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48AC"/>
    <w:rsid w:val="00554B98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96B"/>
    <w:rsid w:val="00567C98"/>
    <w:rsid w:val="00571240"/>
    <w:rsid w:val="00573462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1FD"/>
    <w:rsid w:val="00590A2C"/>
    <w:rsid w:val="005911B5"/>
    <w:rsid w:val="0059219E"/>
    <w:rsid w:val="005921CE"/>
    <w:rsid w:val="0059369F"/>
    <w:rsid w:val="005938C4"/>
    <w:rsid w:val="00593C9C"/>
    <w:rsid w:val="00593DD1"/>
    <w:rsid w:val="005940E5"/>
    <w:rsid w:val="00594801"/>
    <w:rsid w:val="005965D9"/>
    <w:rsid w:val="005974BF"/>
    <w:rsid w:val="005A087B"/>
    <w:rsid w:val="005A175F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0F7D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01B4"/>
    <w:rsid w:val="005E1AE1"/>
    <w:rsid w:val="005E2BE0"/>
    <w:rsid w:val="005E4DEA"/>
    <w:rsid w:val="005E6100"/>
    <w:rsid w:val="005E77E7"/>
    <w:rsid w:val="005E78B7"/>
    <w:rsid w:val="005F1C83"/>
    <w:rsid w:val="005F319C"/>
    <w:rsid w:val="005F5348"/>
    <w:rsid w:val="005F561C"/>
    <w:rsid w:val="00600991"/>
    <w:rsid w:val="00600C1E"/>
    <w:rsid w:val="006014D8"/>
    <w:rsid w:val="006021BC"/>
    <w:rsid w:val="00602CFB"/>
    <w:rsid w:val="00604B3A"/>
    <w:rsid w:val="006065ED"/>
    <w:rsid w:val="0061110C"/>
    <w:rsid w:val="00612F58"/>
    <w:rsid w:val="006133D7"/>
    <w:rsid w:val="0062084A"/>
    <w:rsid w:val="00620F5E"/>
    <w:rsid w:val="0062135E"/>
    <w:rsid w:val="0062177B"/>
    <w:rsid w:val="006218EE"/>
    <w:rsid w:val="00624583"/>
    <w:rsid w:val="006246DD"/>
    <w:rsid w:val="006247EA"/>
    <w:rsid w:val="00625374"/>
    <w:rsid w:val="00625E9D"/>
    <w:rsid w:val="00626B8C"/>
    <w:rsid w:val="0062703B"/>
    <w:rsid w:val="0062785E"/>
    <w:rsid w:val="00627D36"/>
    <w:rsid w:val="0063018F"/>
    <w:rsid w:val="0063049B"/>
    <w:rsid w:val="00630DD1"/>
    <w:rsid w:val="006338C3"/>
    <w:rsid w:val="00633A4B"/>
    <w:rsid w:val="00634970"/>
    <w:rsid w:val="00634DC7"/>
    <w:rsid w:val="006355D6"/>
    <w:rsid w:val="006360D5"/>
    <w:rsid w:val="00636F68"/>
    <w:rsid w:val="00637ED6"/>
    <w:rsid w:val="0064079C"/>
    <w:rsid w:val="00640DF0"/>
    <w:rsid w:val="006424D2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6AA"/>
    <w:rsid w:val="006746E5"/>
    <w:rsid w:val="00674F14"/>
    <w:rsid w:val="0067511D"/>
    <w:rsid w:val="00675C9B"/>
    <w:rsid w:val="00675D07"/>
    <w:rsid w:val="00676825"/>
    <w:rsid w:val="0067695B"/>
    <w:rsid w:val="0068017C"/>
    <w:rsid w:val="00680193"/>
    <w:rsid w:val="0068086A"/>
    <w:rsid w:val="00680BD2"/>
    <w:rsid w:val="00680D22"/>
    <w:rsid w:val="00681E3A"/>
    <w:rsid w:val="00682A36"/>
    <w:rsid w:val="00682BB3"/>
    <w:rsid w:val="00682D1D"/>
    <w:rsid w:val="006830B7"/>
    <w:rsid w:val="006831B1"/>
    <w:rsid w:val="006836CB"/>
    <w:rsid w:val="00683CD7"/>
    <w:rsid w:val="00684BAB"/>
    <w:rsid w:val="00685F65"/>
    <w:rsid w:val="0069067D"/>
    <w:rsid w:val="00690B7E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34E3"/>
    <w:rsid w:val="006A3FB7"/>
    <w:rsid w:val="006A4DD9"/>
    <w:rsid w:val="006A5B08"/>
    <w:rsid w:val="006A6D41"/>
    <w:rsid w:val="006A70B1"/>
    <w:rsid w:val="006A7A69"/>
    <w:rsid w:val="006A7DA3"/>
    <w:rsid w:val="006B0FE2"/>
    <w:rsid w:val="006B21A8"/>
    <w:rsid w:val="006B2BD6"/>
    <w:rsid w:val="006B2F54"/>
    <w:rsid w:val="006B3719"/>
    <w:rsid w:val="006B42DF"/>
    <w:rsid w:val="006B7343"/>
    <w:rsid w:val="006B7A48"/>
    <w:rsid w:val="006C10F5"/>
    <w:rsid w:val="006C21DF"/>
    <w:rsid w:val="006C24E3"/>
    <w:rsid w:val="006C2BDE"/>
    <w:rsid w:val="006C2E21"/>
    <w:rsid w:val="006C37F9"/>
    <w:rsid w:val="006C4D4B"/>
    <w:rsid w:val="006C537B"/>
    <w:rsid w:val="006C56E1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2C5"/>
    <w:rsid w:val="006D6978"/>
    <w:rsid w:val="006D6A11"/>
    <w:rsid w:val="006D71F7"/>
    <w:rsid w:val="006D7730"/>
    <w:rsid w:val="006E085C"/>
    <w:rsid w:val="006E1C1E"/>
    <w:rsid w:val="006E2504"/>
    <w:rsid w:val="006E302D"/>
    <w:rsid w:val="006E321C"/>
    <w:rsid w:val="006E3EDE"/>
    <w:rsid w:val="006E3F1E"/>
    <w:rsid w:val="006E5B25"/>
    <w:rsid w:val="006E674A"/>
    <w:rsid w:val="006E77E0"/>
    <w:rsid w:val="006E7CD6"/>
    <w:rsid w:val="006F5CFA"/>
    <w:rsid w:val="006F6629"/>
    <w:rsid w:val="006F7BA3"/>
    <w:rsid w:val="00700AA7"/>
    <w:rsid w:val="0070152C"/>
    <w:rsid w:val="00701823"/>
    <w:rsid w:val="00703F3F"/>
    <w:rsid w:val="00705965"/>
    <w:rsid w:val="00710149"/>
    <w:rsid w:val="0071032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429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6D0"/>
    <w:rsid w:val="00735CF0"/>
    <w:rsid w:val="007365FF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E98"/>
    <w:rsid w:val="00771F3A"/>
    <w:rsid w:val="007722DC"/>
    <w:rsid w:val="00772691"/>
    <w:rsid w:val="0077472C"/>
    <w:rsid w:val="0077545E"/>
    <w:rsid w:val="00776280"/>
    <w:rsid w:val="00776D0D"/>
    <w:rsid w:val="0077784F"/>
    <w:rsid w:val="00780387"/>
    <w:rsid w:val="0078051E"/>
    <w:rsid w:val="0078100F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3BA6"/>
    <w:rsid w:val="00794514"/>
    <w:rsid w:val="00795C8E"/>
    <w:rsid w:val="00796E8B"/>
    <w:rsid w:val="0079738D"/>
    <w:rsid w:val="007A04E6"/>
    <w:rsid w:val="007A1349"/>
    <w:rsid w:val="007A15B7"/>
    <w:rsid w:val="007A2661"/>
    <w:rsid w:val="007A3AC2"/>
    <w:rsid w:val="007A4568"/>
    <w:rsid w:val="007A497B"/>
    <w:rsid w:val="007A63CA"/>
    <w:rsid w:val="007A6DB6"/>
    <w:rsid w:val="007A7768"/>
    <w:rsid w:val="007B09F0"/>
    <w:rsid w:val="007B0BB5"/>
    <w:rsid w:val="007B0F71"/>
    <w:rsid w:val="007B1E79"/>
    <w:rsid w:val="007B4086"/>
    <w:rsid w:val="007B43A3"/>
    <w:rsid w:val="007B4748"/>
    <w:rsid w:val="007B4A41"/>
    <w:rsid w:val="007B531F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ED8"/>
    <w:rsid w:val="007E17DD"/>
    <w:rsid w:val="007E23F3"/>
    <w:rsid w:val="007E2929"/>
    <w:rsid w:val="007E3243"/>
    <w:rsid w:val="007E4C62"/>
    <w:rsid w:val="007E4DD7"/>
    <w:rsid w:val="007E65D7"/>
    <w:rsid w:val="007E691C"/>
    <w:rsid w:val="007E70E8"/>
    <w:rsid w:val="007F0BD0"/>
    <w:rsid w:val="007F1BE6"/>
    <w:rsid w:val="007F32AB"/>
    <w:rsid w:val="007F3E79"/>
    <w:rsid w:val="007F4058"/>
    <w:rsid w:val="007F5AAF"/>
    <w:rsid w:val="007F657D"/>
    <w:rsid w:val="007F6F47"/>
    <w:rsid w:val="00800155"/>
    <w:rsid w:val="00800DA9"/>
    <w:rsid w:val="0080403C"/>
    <w:rsid w:val="008040A5"/>
    <w:rsid w:val="00804854"/>
    <w:rsid w:val="00804DC4"/>
    <w:rsid w:val="00804F80"/>
    <w:rsid w:val="00806474"/>
    <w:rsid w:val="00806C92"/>
    <w:rsid w:val="00807B23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389D"/>
    <w:rsid w:val="00825D38"/>
    <w:rsid w:val="00826D4B"/>
    <w:rsid w:val="00827B5F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4BDE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1A6"/>
    <w:rsid w:val="00844D50"/>
    <w:rsid w:val="00845B62"/>
    <w:rsid w:val="00846864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4FA2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277"/>
    <w:rsid w:val="0088487C"/>
    <w:rsid w:val="00884EF1"/>
    <w:rsid w:val="00885F16"/>
    <w:rsid w:val="008863A3"/>
    <w:rsid w:val="00886C27"/>
    <w:rsid w:val="0088727F"/>
    <w:rsid w:val="0088785E"/>
    <w:rsid w:val="00887E2D"/>
    <w:rsid w:val="00892381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0A6F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2D1B"/>
    <w:rsid w:val="008C328E"/>
    <w:rsid w:val="008C3602"/>
    <w:rsid w:val="008C5481"/>
    <w:rsid w:val="008C5655"/>
    <w:rsid w:val="008C6AEA"/>
    <w:rsid w:val="008C6C24"/>
    <w:rsid w:val="008C7C65"/>
    <w:rsid w:val="008D2438"/>
    <w:rsid w:val="008D2762"/>
    <w:rsid w:val="008D2DCD"/>
    <w:rsid w:val="008D456F"/>
    <w:rsid w:val="008D4AB0"/>
    <w:rsid w:val="008D5569"/>
    <w:rsid w:val="008D58DC"/>
    <w:rsid w:val="008D5F24"/>
    <w:rsid w:val="008D6C64"/>
    <w:rsid w:val="008E09A6"/>
    <w:rsid w:val="008E3C56"/>
    <w:rsid w:val="008E3F13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9015BE"/>
    <w:rsid w:val="0090375B"/>
    <w:rsid w:val="009038FC"/>
    <w:rsid w:val="00903FE7"/>
    <w:rsid w:val="00904988"/>
    <w:rsid w:val="00904E1A"/>
    <w:rsid w:val="00905009"/>
    <w:rsid w:val="009060B9"/>
    <w:rsid w:val="0090750C"/>
    <w:rsid w:val="00910D72"/>
    <w:rsid w:val="00911BFD"/>
    <w:rsid w:val="00915087"/>
    <w:rsid w:val="00915182"/>
    <w:rsid w:val="009159F9"/>
    <w:rsid w:val="00916080"/>
    <w:rsid w:val="009163BE"/>
    <w:rsid w:val="009175E8"/>
    <w:rsid w:val="00917C66"/>
    <w:rsid w:val="00921D5B"/>
    <w:rsid w:val="00921E0A"/>
    <w:rsid w:val="00922FF8"/>
    <w:rsid w:val="00925D04"/>
    <w:rsid w:val="009262E4"/>
    <w:rsid w:val="00926864"/>
    <w:rsid w:val="00926DA6"/>
    <w:rsid w:val="009278C7"/>
    <w:rsid w:val="00931772"/>
    <w:rsid w:val="0093225F"/>
    <w:rsid w:val="00932704"/>
    <w:rsid w:val="009332D4"/>
    <w:rsid w:val="009332F7"/>
    <w:rsid w:val="009350CE"/>
    <w:rsid w:val="00935C40"/>
    <w:rsid w:val="00936FE1"/>
    <w:rsid w:val="00940525"/>
    <w:rsid w:val="00940E3F"/>
    <w:rsid w:val="009421AC"/>
    <w:rsid w:val="0094340B"/>
    <w:rsid w:val="00943B9E"/>
    <w:rsid w:val="00946321"/>
    <w:rsid w:val="00946408"/>
    <w:rsid w:val="00946ABA"/>
    <w:rsid w:val="009524BE"/>
    <w:rsid w:val="0095546B"/>
    <w:rsid w:val="00957A8A"/>
    <w:rsid w:val="009606F1"/>
    <w:rsid w:val="0096074B"/>
    <w:rsid w:val="00960DC0"/>
    <w:rsid w:val="00961A85"/>
    <w:rsid w:val="0096225B"/>
    <w:rsid w:val="009624E0"/>
    <w:rsid w:val="0096275F"/>
    <w:rsid w:val="0096415F"/>
    <w:rsid w:val="009645D9"/>
    <w:rsid w:val="00964C93"/>
    <w:rsid w:val="0096625E"/>
    <w:rsid w:val="00966749"/>
    <w:rsid w:val="0096754E"/>
    <w:rsid w:val="009679C5"/>
    <w:rsid w:val="0097003A"/>
    <w:rsid w:val="00971339"/>
    <w:rsid w:val="00971F77"/>
    <w:rsid w:val="00972464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3B8D"/>
    <w:rsid w:val="0098566E"/>
    <w:rsid w:val="00985F3A"/>
    <w:rsid w:val="00985F80"/>
    <w:rsid w:val="0098768A"/>
    <w:rsid w:val="0099015E"/>
    <w:rsid w:val="00991A4B"/>
    <w:rsid w:val="00993D98"/>
    <w:rsid w:val="009949A3"/>
    <w:rsid w:val="00994C2C"/>
    <w:rsid w:val="0099539D"/>
    <w:rsid w:val="00997BF9"/>
    <w:rsid w:val="009A1C6E"/>
    <w:rsid w:val="009A2133"/>
    <w:rsid w:val="009A25B1"/>
    <w:rsid w:val="009A3202"/>
    <w:rsid w:val="009A41B4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00B8"/>
    <w:rsid w:val="009C1F02"/>
    <w:rsid w:val="009C342B"/>
    <w:rsid w:val="009C3823"/>
    <w:rsid w:val="009C44A3"/>
    <w:rsid w:val="009C4E48"/>
    <w:rsid w:val="009C522E"/>
    <w:rsid w:val="009C636B"/>
    <w:rsid w:val="009C64C1"/>
    <w:rsid w:val="009C7BBC"/>
    <w:rsid w:val="009D0324"/>
    <w:rsid w:val="009D10E5"/>
    <w:rsid w:val="009D1C30"/>
    <w:rsid w:val="009D1E4D"/>
    <w:rsid w:val="009D2C6E"/>
    <w:rsid w:val="009D356D"/>
    <w:rsid w:val="009D387E"/>
    <w:rsid w:val="009D3CC8"/>
    <w:rsid w:val="009D543D"/>
    <w:rsid w:val="009D5745"/>
    <w:rsid w:val="009D6024"/>
    <w:rsid w:val="009D64AC"/>
    <w:rsid w:val="009E02A9"/>
    <w:rsid w:val="009E0971"/>
    <w:rsid w:val="009E2E79"/>
    <w:rsid w:val="009E3838"/>
    <w:rsid w:val="009E41CC"/>
    <w:rsid w:val="009E4426"/>
    <w:rsid w:val="009E4B43"/>
    <w:rsid w:val="009E67C8"/>
    <w:rsid w:val="009F063A"/>
    <w:rsid w:val="009F3054"/>
    <w:rsid w:val="009F3600"/>
    <w:rsid w:val="009F3FE3"/>
    <w:rsid w:val="009F451D"/>
    <w:rsid w:val="009F4F0C"/>
    <w:rsid w:val="009F5B9E"/>
    <w:rsid w:val="009F6FD7"/>
    <w:rsid w:val="009F73FD"/>
    <w:rsid w:val="00A00421"/>
    <w:rsid w:val="00A013A6"/>
    <w:rsid w:val="00A0338F"/>
    <w:rsid w:val="00A038B1"/>
    <w:rsid w:val="00A05DF1"/>
    <w:rsid w:val="00A06122"/>
    <w:rsid w:val="00A064E8"/>
    <w:rsid w:val="00A068C8"/>
    <w:rsid w:val="00A071C5"/>
    <w:rsid w:val="00A1182D"/>
    <w:rsid w:val="00A1361A"/>
    <w:rsid w:val="00A1374E"/>
    <w:rsid w:val="00A14E46"/>
    <w:rsid w:val="00A16DF8"/>
    <w:rsid w:val="00A20B5A"/>
    <w:rsid w:val="00A212E7"/>
    <w:rsid w:val="00A21822"/>
    <w:rsid w:val="00A21B53"/>
    <w:rsid w:val="00A222E8"/>
    <w:rsid w:val="00A226F1"/>
    <w:rsid w:val="00A2356D"/>
    <w:rsid w:val="00A246BA"/>
    <w:rsid w:val="00A252B6"/>
    <w:rsid w:val="00A26A83"/>
    <w:rsid w:val="00A26D60"/>
    <w:rsid w:val="00A30E9A"/>
    <w:rsid w:val="00A31D7D"/>
    <w:rsid w:val="00A3253C"/>
    <w:rsid w:val="00A32A57"/>
    <w:rsid w:val="00A32CC1"/>
    <w:rsid w:val="00A330F1"/>
    <w:rsid w:val="00A3330D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47C62"/>
    <w:rsid w:val="00A507C1"/>
    <w:rsid w:val="00A521EF"/>
    <w:rsid w:val="00A523DA"/>
    <w:rsid w:val="00A5281A"/>
    <w:rsid w:val="00A53811"/>
    <w:rsid w:val="00A53A51"/>
    <w:rsid w:val="00A543CB"/>
    <w:rsid w:val="00A5616E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164C"/>
    <w:rsid w:val="00A73A44"/>
    <w:rsid w:val="00A73DD2"/>
    <w:rsid w:val="00A767F5"/>
    <w:rsid w:val="00A7687B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AD3"/>
    <w:rsid w:val="00A85FEA"/>
    <w:rsid w:val="00A860BA"/>
    <w:rsid w:val="00A876DA"/>
    <w:rsid w:val="00A90582"/>
    <w:rsid w:val="00A91848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9758A"/>
    <w:rsid w:val="00AA053C"/>
    <w:rsid w:val="00AA1ABC"/>
    <w:rsid w:val="00AA3C0C"/>
    <w:rsid w:val="00AA40DD"/>
    <w:rsid w:val="00AA5C1D"/>
    <w:rsid w:val="00AA6B06"/>
    <w:rsid w:val="00AA7F55"/>
    <w:rsid w:val="00AB1749"/>
    <w:rsid w:val="00AB1755"/>
    <w:rsid w:val="00AB2B87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3F2F"/>
    <w:rsid w:val="00AE46C6"/>
    <w:rsid w:val="00AE5B9A"/>
    <w:rsid w:val="00AE6C4B"/>
    <w:rsid w:val="00AF0B79"/>
    <w:rsid w:val="00AF0CF5"/>
    <w:rsid w:val="00AF1232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2C"/>
    <w:rsid w:val="00B05AAD"/>
    <w:rsid w:val="00B065F3"/>
    <w:rsid w:val="00B07009"/>
    <w:rsid w:val="00B1014E"/>
    <w:rsid w:val="00B119A8"/>
    <w:rsid w:val="00B11F72"/>
    <w:rsid w:val="00B15E17"/>
    <w:rsid w:val="00B160A3"/>
    <w:rsid w:val="00B2163C"/>
    <w:rsid w:val="00B222EE"/>
    <w:rsid w:val="00B224E9"/>
    <w:rsid w:val="00B225DC"/>
    <w:rsid w:val="00B227E5"/>
    <w:rsid w:val="00B24473"/>
    <w:rsid w:val="00B25FBB"/>
    <w:rsid w:val="00B268BC"/>
    <w:rsid w:val="00B269E1"/>
    <w:rsid w:val="00B30F24"/>
    <w:rsid w:val="00B32A74"/>
    <w:rsid w:val="00B33908"/>
    <w:rsid w:val="00B344C4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2F26"/>
    <w:rsid w:val="00B634D1"/>
    <w:rsid w:val="00B63767"/>
    <w:rsid w:val="00B65B5F"/>
    <w:rsid w:val="00B6643C"/>
    <w:rsid w:val="00B676B6"/>
    <w:rsid w:val="00B700CE"/>
    <w:rsid w:val="00B71196"/>
    <w:rsid w:val="00B71820"/>
    <w:rsid w:val="00B71A24"/>
    <w:rsid w:val="00B721BA"/>
    <w:rsid w:val="00B73E69"/>
    <w:rsid w:val="00B74CF9"/>
    <w:rsid w:val="00B7539C"/>
    <w:rsid w:val="00B754FD"/>
    <w:rsid w:val="00B763A3"/>
    <w:rsid w:val="00B765E4"/>
    <w:rsid w:val="00B80703"/>
    <w:rsid w:val="00B807EA"/>
    <w:rsid w:val="00B82391"/>
    <w:rsid w:val="00B83DC5"/>
    <w:rsid w:val="00B842B1"/>
    <w:rsid w:val="00B84F94"/>
    <w:rsid w:val="00B85C9E"/>
    <w:rsid w:val="00B912D7"/>
    <w:rsid w:val="00B914BC"/>
    <w:rsid w:val="00B94447"/>
    <w:rsid w:val="00B945A1"/>
    <w:rsid w:val="00B96DA4"/>
    <w:rsid w:val="00BA0BA7"/>
    <w:rsid w:val="00BA2AE3"/>
    <w:rsid w:val="00BA2F3F"/>
    <w:rsid w:val="00BA352D"/>
    <w:rsid w:val="00BA3CC1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5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1C5"/>
    <w:rsid w:val="00BD4285"/>
    <w:rsid w:val="00BD4F19"/>
    <w:rsid w:val="00BD4F74"/>
    <w:rsid w:val="00BD5D37"/>
    <w:rsid w:val="00BD61CD"/>
    <w:rsid w:val="00BE194B"/>
    <w:rsid w:val="00BE1BC1"/>
    <w:rsid w:val="00BE2169"/>
    <w:rsid w:val="00BE353E"/>
    <w:rsid w:val="00BE4673"/>
    <w:rsid w:val="00BE4E2D"/>
    <w:rsid w:val="00BE5B9E"/>
    <w:rsid w:val="00BF0579"/>
    <w:rsid w:val="00BF1AEF"/>
    <w:rsid w:val="00BF2F4D"/>
    <w:rsid w:val="00BF34D3"/>
    <w:rsid w:val="00BF4168"/>
    <w:rsid w:val="00BF4496"/>
    <w:rsid w:val="00BF4E20"/>
    <w:rsid w:val="00BF64C4"/>
    <w:rsid w:val="00BF6774"/>
    <w:rsid w:val="00BF7329"/>
    <w:rsid w:val="00BF7666"/>
    <w:rsid w:val="00C01C2D"/>
    <w:rsid w:val="00C03907"/>
    <w:rsid w:val="00C061F0"/>
    <w:rsid w:val="00C06DF3"/>
    <w:rsid w:val="00C075B8"/>
    <w:rsid w:val="00C10004"/>
    <w:rsid w:val="00C105F1"/>
    <w:rsid w:val="00C10FC4"/>
    <w:rsid w:val="00C1283B"/>
    <w:rsid w:val="00C12D74"/>
    <w:rsid w:val="00C144DE"/>
    <w:rsid w:val="00C16CD3"/>
    <w:rsid w:val="00C23699"/>
    <w:rsid w:val="00C2400D"/>
    <w:rsid w:val="00C247D9"/>
    <w:rsid w:val="00C248AB"/>
    <w:rsid w:val="00C2551E"/>
    <w:rsid w:val="00C256EC"/>
    <w:rsid w:val="00C268D3"/>
    <w:rsid w:val="00C27038"/>
    <w:rsid w:val="00C3029C"/>
    <w:rsid w:val="00C3058C"/>
    <w:rsid w:val="00C30C3B"/>
    <w:rsid w:val="00C31B33"/>
    <w:rsid w:val="00C32198"/>
    <w:rsid w:val="00C32290"/>
    <w:rsid w:val="00C32E38"/>
    <w:rsid w:val="00C32FEB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4A74"/>
    <w:rsid w:val="00C45870"/>
    <w:rsid w:val="00C45B21"/>
    <w:rsid w:val="00C45C1E"/>
    <w:rsid w:val="00C45D12"/>
    <w:rsid w:val="00C46A8C"/>
    <w:rsid w:val="00C47FEF"/>
    <w:rsid w:val="00C517A4"/>
    <w:rsid w:val="00C52B4B"/>
    <w:rsid w:val="00C53C66"/>
    <w:rsid w:val="00C54371"/>
    <w:rsid w:val="00C543A0"/>
    <w:rsid w:val="00C60966"/>
    <w:rsid w:val="00C61F7F"/>
    <w:rsid w:val="00C6314B"/>
    <w:rsid w:val="00C632EB"/>
    <w:rsid w:val="00C63329"/>
    <w:rsid w:val="00C64D2C"/>
    <w:rsid w:val="00C6509A"/>
    <w:rsid w:val="00C6685F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272E"/>
    <w:rsid w:val="00C84647"/>
    <w:rsid w:val="00C84B0B"/>
    <w:rsid w:val="00C85604"/>
    <w:rsid w:val="00C87929"/>
    <w:rsid w:val="00C922A1"/>
    <w:rsid w:val="00C92DC8"/>
    <w:rsid w:val="00C93CE9"/>
    <w:rsid w:val="00C94928"/>
    <w:rsid w:val="00CA14B7"/>
    <w:rsid w:val="00CA1776"/>
    <w:rsid w:val="00CA18C4"/>
    <w:rsid w:val="00CA2C68"/>
    <w:rsid w:val="00CA4896"/>
    <w:rsid w:val="00CA5733"/>
    <w:rsid w:val="00CA6C65"/>
    <w:rsid w:val="00CA740C"/>
    <w:rsid w:val="00CA78C7"/>
    <w:rsid w:val="00CB0692"/>
    <w:rsid w:val="00CB0C06"/>
    <w:rsid w:val="00CB25AC"/>
    <w:rsid w:val="00CB3A84"/>
    <w:rsid w:val="00CB65A4"/>
    <w:rsid w:val="00CB6779"/>
    <w:rsid w:val="00CC09F5"/>
    <w:rsid w:val="00CC191E"/>
    <w:rsid w:val="00CC1F36"/>
    <w:rsid w:val="00CC23E4"/>
    <w:rsid w:val="00CC29E6"/>
    <w:rsid w:val="00CC4728"/>
    <w:rsid w:val="00CC4E35"/>
    <w:rsid w:val="00CC4F3E"/>
    <w:rsid w:val="00CD0547"/>
    <w:rsid w:val="00CD0A6D"/>
    <w:rsid w:val="00CD1F68"/>
    <w:rsid w:val="00CD2F4A"/>
    <w:rsid w:val="00CD33A8"/>
    <w:rsid w:val="00CD34CD"/>
    <w:rsid w:val="00CD35FA"/>
    <w:rsid w:val="00CD3B2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E766E"/>
    <w:rsid w:val="00CF125D"/>
    <w:rsid w:val="00CF168C"/>
    <w:rsid w:val="00CF1F95"/>
    <w:rsid w:val="00CF2AEF"/>
    <w:rsid w:val="00CF2F9B"/>
    <w:rsid w:val="00CF3712"/>
    <w:rsid w:val="00CF37A5"/>
    <w:rsid w:val="00CF6A6D"/>
    <w:rsid w:val="00D00C64"/>
    <w:rsid w:val="00D028C9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060"/>
    <w:rsid w:val="00D27226"/>
    <w:rsid w:val="00D277C0"/>
    <w:rsid w:val="00D27E99"/>
    <w:rsid w:val="00D30265"/>
    <w:rsid w:val="00D30721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56F2"/>
    <w:rsid w:val="00D45D6D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7CE"/>
    <w:rsid w:val="00D63953"/>
    <w:rsid w:val="00D6511B"/>
    <w:rsid w:val="00D6681A"/>
    <w:rsid w:val="00D679D5"/>
    <w:rsid w:val="00D70C82"/>
    <w:rsid w:val="00D70F0B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1C8E"/>
    <w:rsid w:val="00D926B1"/>
    <w:rsid w:val="00D93B7A"/>
    <w:rsid w:val="00D965E2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57F"/>
    <w:rsid w:val="00DA7D13"/>
    <w:rsid w:val="00DB1A34"/>
    <w:rsid w:val="00DB1CB2"/>
    <w:rsid w:val="00DB1CF3"/>
    <w:rsid w:val="00DB297E"/>
    <w:rsid w:val="00DB44AB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021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24"/>
    <w:rsid w:val="00DF62AE"/>
    <w:rsid w:val="00E037E0"/>
    <w:rsid w:val="00E04289"/>
    <w:rsid w:val="00E06A83"/>
    <w:rsid w:val="00E0730C"/>
    <w:rsid w:val="00E10481"/>
    <w:rsid w:val="00E112F8"/>
    <w:rsid w:val="00E11AAD"/>
    <w:rsid w:val="00E12DB3"/>
    <w:rsid w:val="00E13416"/>
    <w:rsid w:val="00E157F6"/>
    <w:rsid w:val="00E15EA1"/>
    <w:rsid w:val="00E17264"/>
    <w:rsid w:val="00E20937"/>
    <w:rsid w:val="00E21F91"/>
    <w:rsid w:val="00E229D3"/>
    <w:rsid w:val="00E2390F"/>
    <w:rsid w:val="00E23D12"/>
    <w:rsid w:val="00E24470"/>
    <w:rsid w:val="00E26C1A"/>
    <w:rsid w:val="00E3009C"/>
    <w:rsid w:val="00E30587"/>
    <w:rsid w:val="00E321BD"/>
    <w:rsid w:val="00E329E7"/>
    <w:rsid w:val="00E32AF7"/>
    <w:rsid w:val="00E33220"/>
    <w:rsid w:val="00E337FD"/>
    <w:rsid w:val="00E33C7B"/>
    <w:rsid w:val="00E355E1"/>
    <w:rsid w:val="00E37790"/>
    <w:rsid w:val="00E40147"/>
    <w:rsid w:val="00E42C97"/>
    <w:rsid w:val="00E42D48"/>
    <w:rsid w:val="00E43A96"/>
    <w:rsid w:val="00E44763"/>
    <w:rsid w:val="00E453DD"/>
    <w:rsid w:val="00E45A16"/>
    <w:rsid w:val="00E46C63"/>
    <w:rsid w:val="00E46D43"/>
    <w:rsid w:val="00E47627"/>
    <w:rsid w:val="00E477EA"/>
    <w:rsid w:val="00E47883"/>
    <w:rsid w:val="00E50045"/>
    <w:rsid w:val="00E51079"/>
    <w:rsid w:val="00E5453A"/>
    <w:rsid w:val="00E562C9"/>
    <w:rsid w:val="00E5740C"/>
    <w:rsid w:val="00E57533"/>
    <w:rsid w:val="00E60AA7"/>
    <w:rsid w:val="00E60F9F"/>
    <w:rsid w:val="00E61AA7"/>
    <w:rsid w:val="00E62EDB"/>
    <w:rsid w:val="00E62FCD"/>
    <w:rsid w:val="00E64193"/>
    <w:rsid w:val="00E65028"/>
    <w:rsid w:val="00E6578D"/>
    <w:rsid w:val="00E668CF"/>
    <w:rsid w:val="00E7106D"/>
    <w:rsid w:val="00E71259"/>
    <w:rsid w:val="00E72A33"/>
    <w:rsid w:val="00E74A9E"/>
    <w:rsid w:val="00E74E28"/>
    <w:rsid w:val="00E75506"/>
    <w:rsid w:val="00E76674"/>
    <w:rsid w:val="00E76718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97C6B"/>
    <w:rsid w:val="00EA0693"/>
    <w:rsid w:val="00EA0A56"/>
    <w:rsid w:val="00EA0BEE"/>
    <w:rsid w:val="00EA14BA"/>
    <w:rsid w:val="00EA1653"/>
    <w:rsid w:val="00EA2190"/>
    <w:rsid w:val="00EA3381"/>
    <w:rsid w:val="00EA38F3"/>
    <w:rsid w:val="00EA4A65"/>
    <w:rsid w:val="00EA5719"/>
    <w:rsid w:val="00EA6402"/>
    <w:rsid w:val="00EA6A0D"/>
    <w:rsid w:val="00EA7070"/>
    <w:rsid w:val="00EA7A1A"/>
    <w:rsid w:val="00EB1B6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C"/>
    <w:rsid w:val="00EC1B0E"/>
    <w:rsid w:val="00EC2ACE"/>
    <w:rsid w:val="00EC4077"/>
    <w:rsid w:val="00EC4DAE"/>
    <w:rsid w:val="00EC5467"/>
    <w:rsid w:val="00EC5ADB"/>
    <w:rsid w:val="00EC6114"/>
    <w:rsid w:val="00EC67A4"/>
    <w:rsid w:val="00EC7560"/>
    <w:rsid w:val="00ED02DB"/>
    <w:rsid w:val="00ED07A8"/>
    <w:rsid w:val="00ED0B55"/>
    <w:rsid w:val="00ED0E5B"/>
    <w:rsid w:val="00ED14A2"/>
    <w:rsid w:val="00ED1A7E"/>
    <w:rsid w:val="00ED3BF9"/>
    <w:rsid w:val="00ED3FB4"/>
    <w:rsid w:val="00ED4271"/>
    <w:rsid w:val="00ED6ABA"/>
    <w:rsid w:val="00EE001E"/>
    <w:rsid w:val="00EE1689"/>
    <w:rsid w:val="00EE20B4"/>
    <w:rsid w:val="00EE2169"/>
    <w:rsid w:val="00EE319E"/>
    <w:rsid w:val="00EE4EA4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4CD8"/>
    <w:rsid w:val="00F167CE"/>
    <w:rsid w:val="00F16F1A"/>
    <w:rsid w:val="00F173F0"/>
    <w:rsid w:val="00F1799A"/>
    <w:rsid w:val="00F2322E"/>
    <w:rsid w:val="00F23A45"/>
    <w:rsid w:val="00F24731"/>
    <w:rsid w:val="00F33520"/>
    <w:rsid w:val="00F33CAF"/>
    <w:rsid w:val="00F343D9"/>
    <w:rsid w:val="00F34C38"/>
    <w:rsid w:val="00F35102"/>
    <w:rsid w:val="00F35FF6"/>
    <w:rsid w:val="00F361B0"/>
    <w:rsid w:val="00F36530"/>
    <w:rsid w:val="00F407D3"/>
    <w:rsid w:val="00F40BDF"/>
    <w:rsid w:val="00F41BFF"/>
    <w:rsid w:val="00F4376E"/>
    <w:rsid w:val="00F44547"/>
    <w:rsid w:val="00F45338"/>
    <w:rsid w:val="00F4556C"/>
    <w:rsid w:val="00F46C85"/>
    <w:rsid w:val="00F46E9F"/>
    <w:rsid w:val="00F47817"/>
    <w:rsid w:val="00F52002"/>
    <w:rsid w:val="00F52A66"/>
    <w:rsid w:val="00F55530"/>
    <w:rsid w:val="00F55FF5"/>
    <w:rsid w:val="00F5771D"/>
    <w:rsid w:val="00F6065D"/>
    <w:rsid w:val="00F6081B"/>
    <w:rsid w:val="00F609E5"/>
    <w:rsid w:val="00F62347"/>
    <w:rsid w:val="00F62478"/>
    <w:rsid w:val="00F6252F"/>
    <w:rsid w:val="00F63CCF"/>
    <w:rsid w:val="00F64906"/>
    <w:rsid w:val="00F65A1A"/>
    <w:rsid w:val="00F66CB5"/>
    <w:rsid w:val="00F71C3D"/>
    <w:rsid w:val="00F71EB9"/>
    <w:rsid w:val="00F72838"/>
    <w:rsid w:val="00F72E66"/>
    <w:rsid w:val="00F73C73"/>
    <w:rsid w:val="00F7406A"/>
    <w:rsid w:val="00F756A2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120"/>
    <w:rsid w:val="00F87C3E"/>
    <w:rsid w:val="00F90D3F"/>
    <w:rsid w:val="00F92B77"/>
    <w:rsid w:val="00F9390B"/>
    <w:rsid w:val="00F946B7"/>
    <w:rsid w:val="00F95446"/>
    <w:rsid w:val="00F96498"/>
    <w:rsid w:val="00F97569"/>
    <w:rsid w:val="00FA0D23"/>
    <w:rsid w:val="00FA1348"/>
    <w:rsid w:val="00FA16B0"/>
    <w:rsid w:val="00FA2C3B"/>
    <w:rsid w:val="00FA2C99"/>
    <w:rsid w:val="00FA3957"/>
    <w:rsid w:val="00FA3E35"/>
    <w:rsid w:val="00FA4DA3"/>
    <w:rsid w:val="00FA4E8C"/>
    <w:rsid w:val="00FA5B27"/>
    <w:rsid w:val="00FB02D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180C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84091"/>
  <w15:chartTrackingRefBased/>
  <w15:docId w15:val="{61E45F34-6032-4955-9A54-DE56D379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906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4B57-5F27-442B-A97D-301C5E96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4897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31283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2025-09-25T21:43:00Z</cp:lastPrinted>
  <dcterms:created xsi:type="dcterms:W3CDTF">2025-09-25T19:26:00Z</dcterms:created>
  <dcterms:modified xsi:type="dcterms:W3CDTF">2025-09-25T21:43:00Z</dcterms:modified>
</cp:coreProperties>
</file>