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010F3B7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49 do *****, realizada no dia dois de junho de dois mil e dezessete. </w:t>
            </w:r>
          </w:p>
        </w:tc>
      </w:tr>
      <w:tr w:rsidR="004006AC" w:rsidRPr="00250AA4" w14:paraId="28C0AA78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</w:r>
          </w:p>
        </w:tc>
        <w:tc>
          <w:tcPr>
            <w:tcW w:w="9575" w:type="dxa"/>
            <w:gridSpan w:val="2"/>
          </w:tcPr>
          <w:p>
            <w:r>
              <w:t>Às quinze horas do dia dois de junho de dois mil e dezessete, na sede do ***** de ***** de ***** do *****, na ***** , n. 1354 – *****. *****. *****, 2º andar, salas 21 e 22, reuniram-se os membros da ***** do Plenário do ***** - *****, nomeados pelo ***** por meio da Decisão ***** nº 001/2017, publicada ***** em 06 de fevereiro de 2017: *****. Verificação do “*****” *****.  ***** a Presidência ***** , estiveram presentes as demais componentes da ***** e ***** . *****: 01. ***** de auxílio representação para conselheiros e colaboradores. ***** o pagamento de auxílio representação para os conselheiros: *****. ***** da ***** (15 *****), ***** de ***** (05 *****), *****. Antônia Lúcia (01 *****), *****. ***** (15 *****), ***** (15 *****), ***** (06 *****), ***** (08 *****), ***** (15 *****), ***** (08), *****. ***** (11). ***** o pagamento de auxílio representação para os colaboradores: ***** (01 *****), ***** (02 *****), Andréia ***** (04 *****), ***** Brandão (01 *****), ***** (05 *****), ***** da comissão eleitoral (04 *****), Janaína (04 *****), Márcio Rogério (04 *****).  02. ***** de férias dos empregados públicos do *****. ***** n. 100/2017-***** de Administração. *****, aprovada a planilha de férias, ficando o controle das férias sob responsabilidade do administrador deste regional. 03. ***** de data para realizar curso de feridas e equipe para realizar atendimento aos profissionais de ***** dos municípios de ***** e São ***** - Comissão de Arrecadação. ***** a realização de curso de feridas, a ser ministrado nas cidades elencadas pela ***** , com duração de 1,5 dia, com início nos dias 20/06 (São ***** do *****) e 22/06 (***** ). ***** otimizar as viagens para as duas cidades, serão feitos trabalhos pela comissão de arrecadação, a qual acompanhará a colaboradora ***** da ***** (ida em 19/06 e retorno em 23/06), sendo: ***** , ***** (coord. Fiscalização), ***** e ***** . (*****). ***** deslocamento será com a caminhonete do conselho, com o servidor ***** responsável pela direção, todos com 4,5 diárias. 04. ***** para que as notificações de Cobrança fiquem de responsabilidade do ***** de Cobrança. ***** informar ao antigo ***** de *****, que conforme ***** , passa a ser nomeado por ***** de Cobrança, o qual deverá ficar responsável pelas notificações de cobrança. ***** notificações deverão ser redigidas e impressas pelo ***** de Cobranças, após, encaminhadas à ***** para assinatura pela procuradora. ***** cópia das atribuições do ***** do setor de Cobrança para o setor. 05. Solicitação para aprovação da aquisição e manutenção dos extintores do *****, ***** n.015/2017 da sede do ***** e aquisição para subseção de *****. ***** de pauta. 06. ***** de implantação de whats web, para ***** de Cobrança – apresentação conselheira *****. ***** encaminhar para ***** para parecer. ***** e ***** redigirão documento. 07. ***** de dois processos licitatórios, um para serviço de hospedagem e correlatos e outro para aquisição de materiais administrativos. ***** n. 03/2017 – ***** Comissão *****. ***** a abertura. ***** mais a tratar às dezessete horas e trinta minutos foi encerrada a reunião. *****, ***** lavro esta ata.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t>***** n. 126158</w:t>
            </w:r>
          </w:p>
        </w:tc>
      </w:tr>
    </w:tbl>
    <w:p w14:paraId="025894E4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AB16" w14:textId="77777777" w:rsidR="00887FB1" w:rsidRDefault="00887FB1" w:rsidP="007A5279">
      <w:r>
        <w:separator/>
      </w:r>
    </w:p>
  </w:endnote>
  <w:endnote w:type="continuationSeparator" w:id="0">
    <w:p w14:paraId="546A6062" w14:textId="77777777" w:rsidR="00887FB1" w:rsidRDefault="00887FB1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755C0" w14:textId="77777777" w:rsidR="00887FB1" w:rsidRDefault="00887FB1" w:rsidP="007A5279">
      <w:r>
        <w:separator/>
      </w:r>
    </w:p>
  </w:footnote>
  <w:footnote w:type="continuationSeparator" w:id="0">
    <w:p w14:paraId="5F0B7712" w14:textId="77777777" w:rsidR="00887FB1" w:rsidRDefault="00887FB1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65628521">
    <w:abstractNumId w:val="0"/>
  </w:num>
  <w:num w:numId="2" w16cid:durableId="1882941000">
    <w:abstractNumId w:val="3"/>
  </w:num>
  <w:num w:numId="3" w16cid:durableId="510609055">
    <w:abstractNumId w:val="2"/>
  </w:num>
  <w:num w:numId="4" w16cid:durableId="1983725874">
    <w:abstractNumId w:val="4"/>
  </w:num>
  <w:num w:numId="5" w16cid:durableId="1385986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3195411">
    <w:abstractNumId w:val="5"/>
  </w:num>
  <w:num w:numId="7" w16cid:durableId="2084908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610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5427"/>
    <w:rsid w:val="000B6942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281"/>
    <w:rsid w:val="00106A80"/>
    <w:rsid w:val="0010783A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CBC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085C"/>
    <w:rsid w:val="001E3750"/>
    <w:rsid w:val="001F217B"/>
    <w:rsid w:val="001F529A"/>
    <w:rsid w:val="00201BF5"/>
    <w:rsid w:val="00204BB7"/>
    <w:rsid w:val="00205142"/>
    <w:rsid w:val="0020520E"/>
    <w:rsid w:val="00212DBB"/>
    <w:rsid w:val="00215EE0"/>
    <w:rsid w:val="002208FE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24DD8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BB4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2B79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7595"/>
    <w:rsid w:val="004B7D08"/>
    <w:rsid w:val="004C0238"/>
    <w:rsid w:val="004C208C"/>
    <w:rsid w:val="004C254D"/>
    <w:rsid w:val="004C270C"/>
    <w:rsid w:val="004C6A2C"/>
    <w:rsid w:val="004C78FA"/>
    <w:rsid w:val="004D0204"/>
    <w:rsid w:val="004D25DC"/>
    <w:rsid w:val="004D6233"/>
    <w:rsid w:val="004E0EFF"/>
    <w:rsid w:val="004E4207"/>
    <w:rsid w:val="004F073D"/>
    <w:rsid w:val="004F5B63"/>
    <w:rsid w:val="00500195"/>
    <w:rsid w:val="00503CC4"/>
    <w:rsid w:val="005107F5"/>
    <w:rsid w:val="00510D7A"/>
    <w:rsid w:val="00514B73"/>
    <w:rsid w:val="00515549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2323"/>
    <w:rsid w:val="005D3076"/>
    <w:rsid w:val="005D4857"/>
    <w:rsid w:val="005D74E9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1678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B6441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386"/>
    <w:rsid w:val="007A2C81"/>
    <w:rsid w:val="007A5279"/>
    <w:rsid w:val="007B48E5"/>
    <w:rsid w:val="007B5247"/>
    <w:rsid w:val="007B74FC"/>
    <w:rsid w:val="007C1C28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87FB1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17C0"/>
    <w:rsid w:val="009322AC"/>
    <w:rsid w:val="009332B2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5FA1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A265D"/>
    <w:rsid w:val="00AB22EC"/>
    <w:rsid w:val="00AB5ECA"/>
    <w:rsid w:val="00AC0180"/>
    <w:rsid w:val="00AC16CF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41966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2F41"/>
    <w:rsid w:val="00CB45CE"/>
    <w:rsid w:val="00CB4E2E"/>
    <w:rsid w:val="00CB69F3"/>
    <w:rsid w:val="00CB6EC4"/>
    <w:rsid w:val="00CC0250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2AE4"/>
    <w:rsid w:val="00DC3248"/>
    <w:rsid w:val="00DC572F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AD"/>
    <w:rsid w:val="00E17056"/>
    <w:rsid w:val="00E17231"/>
    <w:rsid w:val="00E23E76"/>
    <w:rsid w:val="00E2445F"/>
    <w:rsid w:val="00E26282"/>
    <w:rsid w:val="00E26490"/>
    <w:rsid w:val="00E26FBB"/>
    <w:rsid w:val="00E30640"/>
    <w:rsid w:val="00E3307F"/>
    <w:rsid w:val="00E33FDF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350"/>
    <w:rsid w:val="00E94642"/>
    <w:rsid w:val="00E97902"/>
    <w:rsid w:val="00EA3965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030"/>
    <w:rsid w:val="00F07CF8"/>
    <w:rsid w:val="00F12E19"/>
    <w:rsid w:val="00F20526"/>
    <w:rsid w:val="00F215FB"/>
    <w:rsid w:val="00F2504A"/>
    <w:rsid w:val="00F253A4"/>
    <w:rsid w:val="00F26116"/>
    <w:rsid w:val="00F3234E"/>
    <w:rsid w:val="00F33701"/>
    <w:rsid w:val="00F369AC"/>
    <w:rsid w:val="00F37DD6"/>
    <w:rsid w:val="00F40FBF"/>
    <w:rsid w:val="00F51575"/>
    <w:rsid w:val="00F51DC7"/>
    <w:rsid w:val="00F51F88"/>
    <w:rsid w:val="00F6093E"/>
    <w:rsid w:val="00F61A59"/>
    <w:rsid w:val="00F66CF1"/>
    <w:rsid w:val="00F70ACD"/>
    <w:rsid w:val="00F717DB"/>
    <w:rsid w:val="00F815EB"/>
    <w:rsid w:val="00F822C8"/>
    <w:rsid w:val="00F85653"/>
    <w:rsid w:val="00F85E35"/>
    <w:rsid w:val="00F86949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F337284"/>
  <w15:chartTrackingRefBased/>
  <w15:docId w15:val="{FB5D2B8C-F105-4F3D-B5AC-6D04EF11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A2844-EE0A-47AA-9F8A-E35AEF18C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2025-09-25T19:26:00Z</dcterms:created>
  <dcterms:modified xsi:type="dcterms:W3CDTF">2025-09-25T19:26:00Z</dcterms:modified>
</cp:coreProperties>
</file>