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16D8" w14:textId="77777777" w:rsidR="00A375DC" w:rsidRPr="0029297E" w:rsidRDefault="00A375DC" w:rsidP="00A375DC">
      <w:pPr>
        <w:spacing w:line="360" w:lineRule="auto"/>
        <w:ind w:left="5103"/>
        <w:jc w:val="both"/>
        <w:rPr>
          <w:rFonts w:ascii="Times New Roman" w:hAnsi="Times New Roman" w:cs="Times New Roman"/>
          <w:b/>
        </w:rPr>
      </w:pPr>
    </w:p>
    <w:p w14:paraId="0F1560DF" w14:textId="77777777" w:rsidR="002E2A39" w:rsidRPr="0029297E" w:rsidRDefault="002E2A39" w:rsidP="002E2A39">
      <w:pPr>
        <w:spacing w:line="360" w:lineRule="auto"/>
        <w:ind w:left="3969"/>
        <w:jc w:val="both"/>
        <w:rPr>
          <w:rFonts w:ascii="Times New Roman" w:hAnsi="Times New Roman" w:cs="Times New Roman"/>
          <w:b/>
        </w:rPr>
      </w:pPr>
      <w:r>
        <w:t>***** da Reunião Ordinária de Plenário nº 507ª do *****, realizada nos dias vinte e vinte e um de junho de dois mil e vinte e quatro.</w:t>
      </w:r>
    </w:p>
    <w:p w14:paraId="4231FCFD" w14:textId="77777777" w:rsidR="002E2A39" w:rsidRPr="0029297E" w:rsidRDefault="002E2A39" w:rsidP="002E2A39">
      <w:pPr>
        <w:spacing w:line="360" w:lineRule="auto"/>
        <w:ind w:left="3969"/>
        <w:jc w:val="both"/>
        <w:rPr>
          <w:rFonts w:ascii="Times New Roman" w:hAnsi="Times New Roman" w:cs="Times New Roman"/>
        </w:rPr>
      </w:pPr>
    </w:p>
    <w:p w14:paraId="12C355AC" w14:textId="77777777" w:rsidR="00CD1DF9" w:rsidRPr="00BF4D16" w:rsidRDefault="0016455F" w:rsidP="00BF4D16">
      <w:pPr>
        <w:spacing w:line="360" w:lineRule="auto"/>
        <w:jc w:val="both"/>
        <w:rPr>
          <w:rFonts w:ascii="Times New Roman" w:hAnsi="Times New Roman" w:cs="Times New Roman"/>
        </w:rPr>
      </w:pPr>
      <w:r>
        <w:t xml:space="preserve">Às nove horas do dia vinte de junho de dois mil e vinte e quatro, na sede do ***** de ***** de ***** do *****, na ***** , n. 269, ***** - *****, reuniram-se os membros do Plenário do ***** - *****, nomeados pelo ***** por meio da Decisão ***** nº 118/2023, publicada *****: *****. Verificação do “Quórum”. ***** a Presidência ***** . ***** presentes: ***** , ***** , ***** , ***** , ***** dos ***** , ***** , ***** , ***** de *****, ***** da *****, ***** de ***** de *****, ***** . ***** de ausências: ***** de ***** devido vínculo empregatício não conceder dispensa nos dois dias da *****. *****: a) ***** nº 107/2024/***** – ***** aos atos de racismo praticados contra profissionais de ***** no exercício de sua prática laboral. ***** solicita que os ***** ampliem o debate da temática do racismo em seus estados; b) ***** nº 038/2024 - ***** do ***** – informa que saiu a sentença em 23/05/2024 julgando improcedentes os pedidos do ***** da ***** da chapa 1 das eleições do *****; c) ***** nº 079/2024/***** – ***** a publicação da Resolução ***** nº 747/2024 – atualização do ***** de ***** para *****, ***** e Inscrição de ***** – disponível no sítio eletrônico do ***** no link: http//www.cofen.gov.br/resolucao-cofen-no-747-de-01-de-abril-de-2024; d) ***** nº 105/2024/***** –  ***** a publicação da Resolução ***** nº 754/2024 – Normatização do uso de prontuários eletrônicos e plataformas digitais no âmbito da ***** – disponível no sítio eletrônico do ***** no link: http//www.cofen.gov.br/resolucao-cofen-no-754-de-16-de-maio-de-2024; e)  Disponibilização do link par inscrições especiais (conselheiros) para o 26º ***** – http://inscricoes-cbcenf.cofen.gov.br/especial. *****. Comunicação do </w:t>
      </w:r>
      <w:r>
        <w:lastRenderedPageBreak/>
        <w:t xml:space="preserve">***** e demais membros do Plenário. ***** , que conforme extrato de ***** da136ª *****, irá entrar em contato com os colaboradores do ***** participantes de grupos de trabalhos, Câmaras Técnicas e/ou outras representatividades, para solicitar informações pertinentes ao trabalho desenvolvido nesses espaços, a fim de levantar o total de investimento financeiro, além de quantidade de reuniões; nº de treinamentos; método de trabalho utilizado; nº de componentes; nº de pareceres emitidos etc. ***** dados serão apresentados na próxima *****. *****. ***** : 01. Solicitação do ***** , pelo afastamento temporário das funções de ***** do Plenário – ***** informa que assinou ad referendum a solicitação de afastamento temporário do conselheiro ***** , para concorrer ao cargo eletivo de ***** no município de *****, nas eleições gerais de 2024. ***** a necessidade de substituir temporariamente a titularidade do ***** afastado. *****, por unanimidade, pelo ***** Fábio ***** dos ***** para realizar a substituição temporária do pleito efetivo do conselheiro ***** .  02. Recomposição do ***** de ***** para ***** do ***** – *****, por unanimidade, pela inclusão do ***** Fábio ***** dos ***** para realizar a substituição temporária do conselheiro ***** no ***** para acompanhamento do ***** . 03 – ***** de manutenção – ***** apresenta o levantamento que realizou das necessidades de manutenção e solicitou aprovação do plenário para encaminhamento pelo empregado público ***** Flávio ***** , responsável pela Gestão de *****, para apresentar proposta de resolução. ***** por unanimidade. 04. ***** de ***** de empreendedorismo e gestão de negócio em enfermagem – Definição de membros do ***** de trabalho – ***** de ***** 136ª – ***** ao plenário sobre a decisão da diretoria e solicitado a opinião dos membros sobre quais os nichos deveriam conter nesse grupo de trabalho. *****, por unanimidade pela representação de 1 membro da estética (***** ), 1 representante da clínica de amamentação (***** ), 1 representante da área da gestão (***** , que também será a coordenadora); 1 </w:t>
      </w:r>
      <w:r>
        <w:lastRenderedPageBreak/>
        <w:t xml:space="preserve">representante dos serviços de home care (a definir) e 1 representante da auditoria (a definir). ***** a indicação da representação da casa de parto nesse momento. 05. Relatório ***** de ***** . ***** solicitada pela ***** . ***** mesma apresentou o relatório de atividades desenvolvidas pelo setor processo ético referente a 01/01/2024 a 19/06/2024. ***** que foram recebidas 49 (quarenta e nove) denúncias; que existem 51 (cinquenta e um) processos administrativos em fase de admissibilidade; 13 (treze) processos ***** instaurados; 50 (cinquenta) processos ***** em fase instrução; 22 (vinte e duas) Comissões de Instrução em atuação e 22(vinte e dois) processos ***** em fase de julgamento. 06. Relatório Comissão de Conciliação de Débitos – ***** solicitada pela ***** . ***** o relatório de atividades desenvolvidas pelo setor desde 09/01/2024 até os dias de hoje, cuja atuação priorizou a conciliação de débitos de 2024 e anos anteriores. ***** a isso acentuou o atendimento no período de campanha de conciliação de débitos através de informação nos canais oficiais e nas mídias sociais do *****, contato formal com as instituições e Responsáveis Técnicos. ***** que estão trabalhando com 02 números de telefones com *****. ***** discussão, ***** solicita que seja alinhado o roteiro das viagens de modo a otimizar os gastos com diárias e deslocamento; também informa que a equipe da Comissão de Conciliação de Débitos não deve substituir empregados públicos e nem trabalhar com carga horária que caracterize vínculo empregatício. ***** que a coordenadora ***** prime a esses detalhes. ***** sua vez, a conselheira ***** fala que o trabalho está alinhado entre os componentes e que tem ficado atenta às solicitações do presidente. ***** relata que irá realinhar o cronograma das viagens com a ***** pública ***** da ***** (financeiro). ***** refere que o financeiro sinalizou preocupação com a arrecadação do ***** que está baixa. ***** que no passado o número de pessoas componentes da Comissão de Conciliação de Débitos era menor. ***** então, questiona a coordenadora ***** se é possível diminuir o </w:t>
      </w:r>
      <w:r>
        <w:lastRenderedPageBreak/>
        <w:t>quantitativo de membros da equipe e a resposta foi sim. *****, considerando a saúde financeira do *****, considerando a apresentação do relatório da ***** acerca do trabalho da comissão foi deliberado, por unanimidade, para esse momento, a redução de 8 (oito) para 6 (seis) membros, permanecendo a ***** (***** ); o ***** da ***** (***** ); a ***** (*****); a ***** da ***** (*****) e o ***** (*****) e ***** dos ***** Paião. Às doze horas e dez minutos suspensa a reunião para intervalo de almoço. ***** das atividades às treze horas e trinta minutos. Verificação do “Quórum”. ***** a Presidência ***** . ***** presentes: ***** , ***** , ***** , ***** dos ***** , ***** , ***** , ***** de *****, ***** da *****, ***** de ***** de *****, ***** . ***** de ausências: ***** de ***** devido vínculo empregatício não conceder dispensa nos dois dias da ***** e ***** pelo mesmo motivo. 07. ***** nº 008/2024 – Comissão de ética de ***** – Solicitação de homologação de ***** da Comissão de ***** do ***** de Corumbá/***** – ***** por unanimidade. 08. ***** nº 009/2024 – Comissão de ética de *****</w:t>
      </w:r>
      <w:r>
        <w:tab/>
        <w:t xml:space="preserve">Solicitação para homologação de ***** da Comissão de ***** do ***** Universitário de ***** – ***** – a ser realizada no dia 26/06/2024 – ***** por unanimidade. 09. ***** nº 010/2024 – Comissão de ***** de ***** – Solicitação para homologação de ***** da Comissão de ***** de enfermagem Fundação de Serviços de Saúde de ***** – ***** – ***** por unanimidade. 10. ***** nº 011/2024 - Comissão de ética de ***** – Solicitação para homologação da comissão de ética do ***** de Ladário/***** – ***** por unanimidade. 11. ***** nº 020/2024 – ***** – ***** Nº 075/2024 – Homologação de Inscrição – ***** por unanimidade a homologação das inscrições, cancelamentos, transferências, reinscrições, 2ª via de carteira, especialização, regularização de inscrições e suspensões temporária até o dia 31 de maio de 2024. 12. Decisão ***** nº 105/2024/***** – ***** o regulamento do prêmio fiscalize - edição 2024. ***** informa ao plenário da aprovação do regulamento do Prêmio ***** edição/2024. ***** por unanimidade o encaminhamento ao setor de fiscalização. 13. ***** da ***** – ***** Três </w:t>
      </w:r>
      <w:r>
        <w:lastRenderedPageBreak/>
        <w:t xml:space="preserve">***** – ***** Simpósio ***** de pesquisa e Inovação Científica no ***** em Saúde – ***** dos ***** , coordenador do curso de mestrado em ***** da ***** convida para o ***** Simpósio ***** de ***** e Inovação Científica no ***** em Saúde, a ser realizado de 29/10/2024 a 01/11/2024 no município de Três *****. ***** desta autarquia apoio para promover atração cultural de abertura do evento com o show do ***** humorista ***** . *****, por unanimidade, o encaminhamento da demanda para emissão de parecer pelo ***** dos ***** . 14. ***** – Três ***** – ***** de enfermagem do ***** de Três *****. Solicitação e fortalecimento de parceria entre o curso de mestrado em ***** com o *****. ***** coordenador do curso de mestrado em ***** da *****, ***** dos ***** , solicita possibilidade de participação de docentes vinculados ao programa, em comissões técnicas para emissão de parecer e construção de convênio para oferta de vagas “qualifica” a enfermeiros empregados no *****. ***** pela solicitação de envio de curriculum resumido dos docentes para verificação da área de pesquisa/expertise do docente e, posterior, avaliação de inclusão dos mesmos para emissão de pareceres técnicos junto ao *****. *****, a construção de parecerias para oferta de vagas para o mestrado, deliberado pela verificação junto à fiscal de Três *****, ***** da ***** , se tem interesse na realização do mestrado. ***** ainda, dar continuidade ao diálogo verificando a possibilidade de estender à oferta de vagas a enfermeiros colaboradores do *****. 15. Simpósio ***** em ***** do ***** (*****) – Solicitação de ***** na divulgação. ***** informa que foram disponibilizadas 10 (dez) vagas para o *****, das quais foi deliberado, por unanimidade, a oferta de:  4 (quatro) vagas ao serviço de oncologia da ***** ; 02 (duas) ao *****, 02 (duas) ***** do Câncer, 01 (um) ao ***** e 01 (um) ao ***** da ***** (com custos de deslocamento e afins ao profissional/instituição). 16. ***** nº005/2024 – Câmara Técnica de Educação, ***** e ***** – *****. ***** à análise do pedido de anuência do projeto intitulado: História da ***** do *****: formação e prática profissional, da pesquisadora responsável, *****ª ***** de Pádua ***** </w:t>
      </w:r>
      <w:r>
        <w:lastRenderedPageBreak/>
        <w:t xml:space="preserve">. ***** concluiu que o projeto de pesquisa cumpriu com todos os requisitos necessários e inclusive com a parte ética. ***** aprovado por unanimidade. 17. ***** da ***** n. 009/2024 – Prontuário de especialista de ***** – Inscrição homologada por unanimidade. 18. ***** da ***** n. 011/2024 – Prontuário de especialista de ***** – Inscrição homologada por unanimidade. 19. ***** da ***** n. 012/2024 – Prontuário de especialista de ***** – Inscrição homologada por unanimidade. 20. ***** da ***** n. 014/2024 – Prontuário de especialista de ***** dos ***** – Inscrição homologada por unanimidade. 21. ***** de ***** 007/2024 – ***** dos ***** . ***** 139/2021 - ***** de desagravo. ***** de pauta para novas tentativas de localização do denunciado. 22. ***** de comunicação institucional – ***** de ***** de Justiça e Segurança Pública. Atuação da enfermagem na segurança pública – ***** ao plenário que houve manifestação pela inviabilidade legal de disponibilização de vagas em edital de concurso público de provas de títulos para o cargo de perito oficial forense, na função de perito criminal, para bacharéis em *****. 23. ***** Jurídico n. 030/2024 – Prorrogação de *****, segundo termo aditivo ***** nº 022/2021 – Contratação de empresa de administração de cartão, vale alimentação e refeição. ***** prorrogação do contrato, por unanimidade. 24. Solicitação de abertura de ***** Licitatório para aquisição de 30 kits de sutura e 100 caixas de fio mononylon 3.0. ***** que o kit contém 01 pinça anatômica ou ***** reta, 01 tesoura de fio, 01 porta agulha e 01 simulador de sutura. *****, por unanimidade, realização de estudo de viabilidade financeira, caso não seja atendido dentro do projeto do ***** (item 51 dessa ata). 25. Solicitação de auxílio representação referente ao período de 26 de abril a 25/05/24. *****: ***** 11 (onze) auxílios representação (*****) e ***** 04 (quatro) auxílios representação (*****). *****: ***** Gonçalves dos ***** 03 (três) auxílios representação (*****), ***** 01 (um) auxílio representação (*****), ***** de ***** 01 (um) auxílio </w:t>
      </w:r>
      <w:r>
        <w:lastRenderedPageBreak/>
        <w:t xml:space="preserve">representação (*****), ***** 01 (um) auxílio representação (*****) e Nívea ***** 01 (um) auxílio representação (*****). 26. ***** nº 132/2024 – Averiguação de denuncia recebia via ***** sobre desvio de função na ***** localizada no município de ***** – Sugestão de *****. *****, por unanimidade, o arquivamento e encerramento do processo. 27. ***** nº 379/2019 – Denúncia apresentada pela profissional de enfermagem ***** de *****, ***** n. 479700-***** – Sugestão de *****. *****, por unanimidade, o arquivamento e encerramento do processo. 28. ***** nº 016/2022 – Relatório das situações ocorridas na ***** de Anastácio/***** – Sugestão de *****. *****, por unanimidade, retirar de pauta e encaminhar para setor de fiscalização para averiguação e emissão de relatório. 29. ***** nº 029/2020 – Denúncia de ***** em exercício profissional encaminhada pelo enfermeiro ***** da cruz, ***** nº 398000-***** – Sugestão de *****. *****, por unanimidade, pela emissão de parecer de conselheiro antes do arquivamento e encerramento do processo. ***** emissão de parecer pela conselheira ***** da *****. 30. ***** nº 135/2021 – ***** , sindicância para apurar manifesto recebido pela ouvidoria, ***** , ***** nº 297117 – ***** – Sugestão de *****. *****, por unanimidade, a devolução do processo para a empregada pública ***** para manifestação escrita sobre o caso informando se o caso foi solucionado ou não. 31. ***** nº 122/2024 – Averiguação de denúncia ***** , José de ***** Brandão, ***** no município de ***** – Sugestão de *****. *****, por unanimidade, o arquivamento e encerramento do processo. 32. ***** nº 047/2022 – Denúncia de provável execução de procedimentos Estéticos sem especialização, em desfavor da profissional de enfermagem ***** da *****, ***** nº601003 – ***** – Sugestão de *****. *****, por unanimidade, o arquivamento e encerramento do processo. 33. ***** nº 082/2021 – Solicitação defensoria pública da comarca de Sidrolândia/*****, em nome da enfermeira ***** – Sugestão de *****/ ***** – *****, por unanimidade, o arquivamento e encerramento do processo. 34. ***** nº 077/2021 – Denúncia de desagravo Público, em desfavor ao médico ***** . Sugestão de *****/ *****. *****, por unanimidade, pela emissão de </w:t>
      </w:r>
      <w:r>
        <w:lastRenderedPageBreak/>
        <w:t>parecer de conselheiro antes do arquivamento e encerramento do processo. ***** emissão de parecer pela conselheira ***** . 35.</w:t>
      </w:r>
      <w:r>
        <w:tab/>
        <w:t>***** nº 019/2022 – Denúncia protocolada pelo ***** .</w:t>
      </w:r>
      <w:r>
        <w:tab/>
        <w:t xml:space="preserve">Sugestão de *****/ ***** – *****, por unanimidade, pela emissão de parecer de conselheiro antes do arquivamento e encerramento do processo. ***** emissão de parecer pela conselheira ***** de ***** de *****. 36. ***** nº 142/2022 – Denúncia em desfavor das profissionais de enfermagem, ***** de ***** , ***** n. 375108-*****, ***** de ***** , ***** n. 637416 – ***** e ***** – Sugestão de *****. *****, por unanimidade, pela emissão de parecer de conselheiro antes do arquivamento e encerramento do processo. ***** emissão de parecer pelo conselheiro ***** dos ***** . 37. ***** nº 035/2022 – Ofício n. 202/2022/32PJ/***** – Notícia do ***** n.01/2021/00008557-9 – Sugestão de *****. *****, por unanimidade, o encaminhamento do processo para o setor jurídico (*****) para manifestação escrita. 38. ***** n.083/2022 – ***** n.038/2022-***** – profissional ***** da ***** , ***** nº 000.507.559 – Sugestão de *****. *****, por unanimidade, pela emissão de parecer de conselheiro antes do arquivamento e encerramento do processo. ***** emissão de parecer pela conselheira ***** . 39. ***** n.002/2022 – Denúncia em desfavor a enfermeira ***** , ***** – Sugestão de *****. *****, por unanimidade, pela emissão de parecer de conselheiro antes do arquivamento e encerramento do processo. ***** emissão de parecer pela conselheira ***** de *****. 40. Inclusão de pauta (***** ) – ***** 115/2023 – ***** do veículo ***** – ***** o despacho nº106/2024 da procuradora em exercício ***** . ***** parecer considera os fracassos nas tentativas de leilão de venda da ***** e a verificação junto a outros órgãos públicos sobre a possibilidade de contratação de um leiloeiro para sanar o problema. ***** então, a contratação de um leiloeiro para a ***** e também para a venda de móveis que não tem mais serventia, como por exemplo, ar condicionados, armários de correr e girar como os carros que for considerado pertinente. ***** por unanimidade. Às dezessete horas foi suspensa a reunião. ***** das </w:t>
      </w:r>
      <w:r>
        <w:lastRenderedPageBreak/>
        <w:t xml:space="preserve">atividades às oito horas do dia vinte e um de junho de dois mil e vinte e quatro. Verificação do “Quórum”. ***** a Presidência ***** . ***** presentes: ***** , ***** , ***** , ***** dos ***** , ***** , ***** , ***** , ***** de *****, ***** da *****, ***** de ***** de *****, ***** . ***** de ausências: ***** de ***** devido vínculo empregatício não conceder dispensa nos dois dias da *****. 41. ***** nº 004/2024 – ***** – ***** técnico reposicionamento e recolocação de imobilização gessada por profissional de enfermagem na atenção básica. ***** lido pela ***** . ***** parecer recomenda que a manipulação de dispositivos gessados de imobilização ortopédica seja realizada em serviços especializados. Porém, caso o profissional de ***** tenha capacitação específica, atendendo aos critérios dispostos na Resolução n. 705/2022, a manipulação de dispositivos gessados de imobilização ortopédica poderá ser realizada em unidades de atenção primária à saúde considerando as redes locais de atendimento e protocolos institucionais. ***** discussão, parecer aprovado por unanimidade. 42. ***** nº 005/2024 – ***** – ***** de substituição de gel ou lidocaína gel no procedimento de sondagem vesical de demora. ***** lido pela ***** . ***** parecer conclui que em sondagens vesicais com utilização de sondas tipo ***** ou de nelaton, há necessidade de utilização de gel lubrificante estéril, de uso único, com ou sem anestésico (gel de lidocaína 2%), não havendo possibilidade de substituição por soro fisiológico 0,9%, tampouco gel transdutor (não estéril) para ultrassom. ***** discussão, parecer aprovado por unanimidade. 43. ***** nº 006/2024 – ***** – ***** legal e autonomia do enfermeiro na solicitação de exames complementares e de rotina para pacientes em tratamento oncológico. ***** lido pela ***** . ***** parecer se mostra favorável à solicitação dos exames de rotina pelo enfermeiro para pacientes oncológicos, assim como para outras especialidades, quando no exercício de suas atividades profissionais tanto em ambientes públicos quanto </w:t>
      </w:r>
      <w:r>
        <w:lastRenderedPageBreak/>
        <w:t xml:space="preserve">privados. *****, é necessário a construção e elaboração de protocolos institucionais, descrevendo o processo de trabalho dos profissionais de enfermagem, garantindo assim assistência segura ao paciente. ***** discussão, parecer aprovado por unanimidade. 44. ***** nº 008/2024 – ***** – Administração de ***** endovenoso por Técnico de ***** na atenção domiciliar, sem a presença do enfermeiro. ***** lido pela ***** . ***** parecer conclui que é de responsabilidade do profissional enfermeiro (a), a manipulação e a administração do ***** nos serviços de saúde, incluindo na Atenção *****. ***** discussão, solicitado: a) ***** à ***** n. 3205 – ***** em ***** em formato de *****; b) ***** o ***** 01/2020 e substituir por esse apresentado, com mudança do título para “Administração de ***** endovenoso” e acrescentar os cuidados com o descarte. ***** as solicitações por unanimidade.  45. Inclusão de pauta (***** ) – Contratação da assessora de comunicação ***** – ***** informa que a ***** não apresentou os documentos necessários à sua contratação. ***** forma, seguirá com o processo de contratação de uma nova pessoa. 46. ***** de ***** n. 024/2019, denunciante *****, em desfavor a profissional de ***** de ***** , ***** 401.471-*****. ***** n. 001/2024, elaborado pela ***** , ***** n. 90.616-*****. ***** o pregão, registro a presença do advogado ***** da ***** , ***** . 24021. ***** realiza a leitura do *****. Após, ***** abre para discussão e ***** da ***** , leu o depoimento de sua cliente constantes nas páginas 96 e 97 do vol 1do ***** 024/2019 e ressalta que a intenção da acusada não foi infringir nenhuma regra, mas ajudar a criança; que haja empatia dos julgadores e seja considerada a parte humana da profissional. Não havendo mais discussão, a relatora, ***** , faz a leitura do seu voto favorável pela condenação ética de advertência verbal, da denunciada ***** de ***** – ***** 401471-*****, por infringir os artigos 52 e 62 do Código de ***** dos ***** de *****, e conforme capítulo *****- das penalidades, em seu *****. 115, cabe-lhe a pena de Advertência verbal. ***** que os demais artigos indicados no parecer de </w:t>
      </w:r>
      <w:r>
        <w:lastRenderedPageBreak/>
        <w:t xml:space="preserve">admissibilidade, a saber: 24, 25, 43, 45, 49, 50 e 70, não foram comprovados, não cabendo-lhe penalidades. ***** votação dos membros presentes, aprovado por unanimidade pela advertência a profissional ***** de ***** , ***** 401.471-*****. ***** final, ***** se pronuncia explicando que foi este plenário considerou a boa vontade da denunciada em ajudar e aplicou a pena mais branda esperada para os artigos citados. 47. ***** financeira referente ao acumulado até maio/2024. ***** do financeiro apresentou deu ciência ao plenário sobre a saúde financeira do ***** e ressaltou a importância de estabelecer estratégias para melhora da arrecadação que se encontra abaixo do esperado. 48. ***** da ***** n. 013/2024 – Prontuário de especialista de ***** – Inscrição homologada por unanimidade. 49. Prestação de contas ***** caminhonete – retirado de pauta para apresentação na próxima *****. 50. ***** de ***** n. 032/2021, denunciante ***** de ***** , em desfavor a profissional de ***** de *****, ***** 331454-*****. ***** n. 010/2024, elaborado pela ***** de *****, ***** n. 1506203-*****. ***** o pregão, registro a ausência das partes. ***** realiza a leitura do *****. Plenária sente-se esclarecida. ***** discussão, a relatora, ***** , faz a leitura do seu voto absolvendo a profissional ***** de *****, ***** 331454-*****, considerando que a Comissão de ética do município de Figueirão apontou tratar-se de uma situação corriqueira. ***** relatora solicita que essa autarquia desagrave a denunciada e remeta cópia do processo ao Ministério Público para averiguação de possível crime. ***** votação dos membros presentes, aprovado o parecer unanimidade. 51. Apresentação ***** para participação do 26º ***** – aquisição de materiais. Solicitação de abertura de ***** Licitatório para aquisição dos materiais – ***** , coordenador do ***** para participação do 26º *****, informou que o valor total do projeto para solicitação ***** ficou em *****$ 195.390,20 para aporte de passagens e diárias da delegação (07 colaboradores (profissionais de enfermagem) devidamente inscritos e adimplentes, incluindo o </w:t>
      </w:r>
      <w:r>
        <w:lastRenderedPageBreak/>
        <w:t xml:space="preserve">indicado à premiação ***** , 03 ganhadores dos trabalhos científicos da 12ª ***** de ***** de 2024 desde que adimplentes; 13 conselheiros regionais; 15 empregados públicos de nível superior e nível médio/fundamental do conselho).  Propõe que os demais custos sejam pagos pelo *****, cujo valor aproximado ficou ***** 66.945,00. ***** explicou sobre a atividade científica do ***** nos dias do *****. ***** discussão, realizado adequação dos materiais institucionais a serem adquiridos: 50 (cinquenta) camisetas polos, 75 (setenta e cinco) ***** 1 (necessaire, bloco de anotação, tesoura, garrote, álcool gel, termômetro digital e caneta),  300 (trezentos) kit higiene bucal, 04 (quatro) kit enfermagem 2 (estetoscópio + esfigmomanômetro), 20 (vinte) oxímetros de pulso – dedo, 01 (um) painel backdrop, 4 (quatro) bunner fotográfico, 50 (cinquenta) quadros decorativos, 01 (um) colete de resgate de asfixia de ação rápida, 30 (trinta) kit sutura, 50 (cinquenta) caixas de fio se sutura, 02 (dois) manequins adultos, 1 (um) manequim júnior, 1 (um) manequim bebê, 02 (dois) modelos de braço para treinamento do implanon. ***** por unanimidade a adequação.  52. Reorganização da agenda da ***** para o mês de setembro/2024 – ***** que a data do agendamento da ***** coincidiu com a realização do *****, a mesma foi alterada para dias 12 e 13/09/2024. 53. Inclusão de pauta (***** ) – ***** de Auxílio Representação a colaborador designado como membro de Comissão de Instrução de ***** – ***** – ***** informa que será necessário normatizar o pagamento de Auxílio Representação a colaborador participante da *****. ***** que cada colaborador utiliza de critérios distintos para a solicitação da verba indenizatória; que consultou outros ***** e verificou que adotam algum critério para essa finalidade; enfatizou ainda a situação financeira do ***** apresentada ao plenário conforme item 47 (quarenta e sete) dessa ata está prejudicada e fez a proposta de pagamento de 4 (quatro) ***** para cada colaborador por processo ético. ***** discussão, ***** verbaliza a preocupação do </w:t>
      </w:r>
      <w:r>
        <w:lastRenderedPageBreak/>
        <w:t>desgaste político com os colaboradores, uma vez que já estão habituados a não terem regras para essa finalidade, mas que concorde desde que seja necessário. ***** e demais conselheiros concordam que terá que ser bem conversado e explicado sobre essa mudança e sugere que sejam realizadas juntamente com o treinamento de processo ético realizado pelo ***** no mês que vem. ***** a sugestão da conselheira ***** , por unanimidade. ***** mais a tratar, às quatorze horas fica declarado encerrada a 507ª Reunião Ordinária de Plenário.</w:t>
      </w:r>
    </w:p>
    <w:p w14:paraId="6ABA6034" w14:textId="77777777" w:rsidR="00915087" w:rsidRDefault="00915087" w:rsidP="001A711A">
      <w:pPr>
        <w:spacing w:line="360" w:lineRule="auto"/>
        <w:jc w:val="both"/>
        <w:rPr>
          <w:rFonts w:ascii="Times New Roman" w:hAnsi="Times New Roman" w:cs="Times New Roman"/>
          <w:b/>
          <w:bCs/>
        </w:rPr>
      </w:pPr>
    </w:p>
    <w:p w14:paraId="0B0997FD" w14:textId="77777777" w:rsidR="00915087" w:rsidRDefault="001A2570" w:rsidP="00CE3FA1">
      <w:pPr>
        <w:jc w:val="center"/>
        <w:rPr>
          <w:rFonts w:ascii="Times New Roman" w:hAnsi="Times New Roman" w:cs="Times New Roman"/>
        </w:rPr>
      </w:pPr>
      <w:r>
        <w:t xml:space="preserve">   </w:t>
      </w:r>
    </w:p>
    <w:p w14:paraId="0A188A5F" w14:textId="77777777" w:rsidR="007662B6" w:rsidRDefault="001962B8" w:rsidP="00376E44">
      <w:pPr>
        <w:jc w:val="center"/>
        <w:rPr>
          <w:rFonts w:ascii="Times New Roman" w:hAnsi="Times New Roman" w:cs="Times New Roman"/>
        </w:rPr>
      </w:pPr>
      <w:r>
        <w:t xml:space="preserve">***** . ***** </w:t>
      </w:r>
    </w:p>
    <w:p w14:paraId="6A812099" w14:textId="77777777" w:rsidR="001962B8" w:rsidRDefault="001B3D84" w:rsidP="001B3D84">
      <w:pPr>
        <w:rPr>
          <w:rFonts w:ascii="Times New Roman" w:hAnsi="Times New Roman" w:cs="Times New Roman"/>
        </w:rPr>
      </w:pPr>
      <w:r>
        <w:t xml:space="preserve">                *****</w:t>
      </w:r>
      <w:r>
        <w:tab/>
      </w:r>
      <w:r>
        <w:tab/>
        <w:t xml:space="preserve">                         </w:t>
      </w:r>
      <w:r>
        <w:tab/>
      </w:r>
      <w:r>
        <w:tab/>
        <w:t xml:space="preserve">          Secretária</w:t>
      </w:r>
    </w:p>
    <w:p w14:paraId="76CC6F5C" w14:textId="77777777" w:rsidR="001962B8" w:rsidRPr="00BF4B31" w:rsidRDefault="001962B8" w:rsidP="00376E44">
      <w:pPr>
        <w:jc w:val="center"/>
        <w:rPr>
          <w:rFonts w:ascii="Times New Roman" w:hAnsi="Times New Roman" w:cs="Times New Roman"/>
        </w:rPr>
      </w:pPr>
      <w:r>
        <w:t>***** n. 175.263-***** n. 96.606-*****</w:t>
      </w:r>
    </w:p>
    <w:p w14:paraId="1BD91E33" w14:textId="77777777" w:rsidR="00376E44" w:rsidRDefault="00376E44" w:rsidP="00376E44">
      <w:pPr>
        <w:jc w:val="center"/>
        <w:rPr>
          <w:rFonts w:ascii="Times New Roman" w:hAnsi="Times New Roman" w:cs="Times New Roman"/>
        </w:rPr>
      </w:pPr>
    </w:p>
    <w:p w14:paraId="73685514" w14:textId="77777777" w:rsidR="003F6F4B" w:rsidRDefault="003F6F4B" w:rsidP="00376E44">
      <w:pPr>
        <w:jc w:val="center"/>
        <w:rPr>
          <w:rFonts w:ascii="Times New Roman" w:hAnsi="Times New Roman" w:cs="Times New Roman"/>
        </w:rPr>
      </w:pPr>
    </w:p>
    <w:p w14:paraId="0494D635" w14:textId="77777777" w:rsidR="003F6F4B" w:rsidRDefault="003F6F4B" w:rsidP="00376E44">
      <w:pPr>
        <w:jc w:val="center"/>
        <w:rPr>
          <w:rFonts w:ascii="Times New Roman" w:hAnsi="Times New Roman" w:cs="Times New Roman"/>
        </w:rPr>
      </w:pPr>
    </w:p>
    <w:p w14:paraId="5CEA5F22" w14:textId="77777777" w:rsidR="003F6F4B" w:rsidRDefault="003F6F4B" w:rsidP="00376E44">
      <w:pPr>
        <w:jc w:val="center"/>
        <w:rPr>
          <w:rFonts w:ascii="Times New Roman" w:hAnsi="Times New Roman" w:cs="Times New Roman"/>
        </w:rPr>
      </w:pPr>
    </w:p>
    <w:p w14:paraId="265077D1" w14:textId="77777777" w:rsidR="003F6F4B" w:rsidRPr="00BF4B31" w:rsidRDefault="003F6F4B" w:rsidP="00376E44">
      <w:pPr>
        <w:jc w:val="center"/>
        <w:rPr>
          <w:rFonts w:ascii="Times New Roman" w:hAnsi="Times New Roman" w:cs="Times New Roman"/>
        </w:rPr>
      </w:pPr>
    </w:p>
    <w:p w14:paraId="781145F1" w14:textId="77777777" w:rsidR="00376E44" w:rsidRPr="00BF4B31" w:rsidRDefault="00376E44" w:rsidP="00376E44">
      <w:pPr>
        <w:jc w:val="center"/>
        <w:rPr>
          <w:rFonts w:ascii="Times New Roman" w:hAnsi="Times New Roman" w:cs="Times New Roman"/>
        </w:rPr>
      </w:pPr>
    </w:p>
    <w:p w14:paraId="49B53785" w14:textId="77777777" w:rsidR="00376E44" w:rsidRPr="00BF4B31" w:rsidRDefault="00376E44" w:rsidP="00376E44">
      <w:pPr>
        <w:jc w:val="center"/>
        <w:rPr>
          <w:rFonts w:ascii="Times New Roman" w:hAnsi="Times New Roman" w:cs="Times New Roman"/>
        </w:rPr>
      </w:pPr>
    </w:p>
    <w:p w14:paraId="481FC4A7" w14:textId="77777777" w:rsidR="00376E44" w:rsidRDefault="00CE3FA1" w:rsidP="00376E44">
      <w:pPr>
        <w:jc w:val="center"/>
        <w:rPr>
          <w:rFonts w:ascii="Times New Roman" w:hAnsi="Times New Roman" w:cs="Times New Roman"/>
        </w:rPr>
      </w:pPr>
      <w:r>
        <w:t xml:space="preserve">***** </w:t>
      </w:r>
    </w:p>
    <w:p w14:paraId="05C8249F" w14:textId="77777777" w:rsidR="00376E44" w:rsidRDefault="00376E44" w:rsidP="00376E44">
      <w:pPr>
        <w:jc w:val="center"/>
        <w:rPr>
          <w:rFonts w:ascii="Times New Roman" w:hAnsi="Times New Roman" w:cs="Times New Roman"/>
        </w:rPr>
      </w:pPr>
      <w:r>
        <w:t xml:space="preserve">***** </w:t>
      </w:r>
    </w:p>
    <w:p w14:paraId="6A319517" w14:textId="77777777" w:rsidR="00CE3FA1" w:rsidRPr="00BF4B31" w:rsidRDefault="00CE3FA1" w:rsidP="00376E44">
      <w:pPr>
        <w:jc w:val="center"/>
        <w:rPr>
          <w:rFonts w:ascii="Times New Roman" w:hAnsi="Times New Roman" w:cs="Times New Roman"/>
        </w:rPr>
      </w:pPr>
      <w:r>
        <w:t>***** n. 357.783-***** n. 11084-*****</w:t>
      </w:r>
    </w:p>
    <w:p w14:paraId="0B318F71" w14:textId="77777777" w:rsidR="00376E44" w:rsidRPr="00BF4B31" w:rsidRDefault="00376E44" w:rsidP="00376E44">
      <w:pPr>
        <w:jc w:val="center"/>
        <w:rPr>
          <w:rFonts w:ascii="Times New Roman" w:hAnsi="Times New Roman" w:cs="Times New Roman"/>
        </w:rPr>
      </w:pPr>
    </w:p>
    <w:p w14:paraId="07588DBD" w14:textId="77777777" w:rsidR="00376E44" w:rsidRPr="00BF4B31" w:rsidRDefault="00376E44" w:rsidP="00376E44">
      <w:pPr>
        <w:jc w:val="center"/>
        <w:rPr>
          <w:rFonts w:ascii="Times New Roman" w:hAnsi="Times New Roman" w:cs="Times New Roman"/>
        </w:rPr>
      </w:pPr>
    </w:p>
    <w:p w14:paraId="6B423B2A" w14:textId="77777777" w:rsidR="00376E44" w:rsidRDefault="00CE3FA1" w:rsidP="000D7551">
      <w:pPr>
        <w:jc w:val="center"/>
        <w:rPr>
          <w:rFonts w:ascii="Times New Roman" w:hAnsi="Times New Roman" w:cs="Times New Roman"/>
        </w:rPr>
      </w:pPr>
      <w:r>
        <w:t xml:space="preserve">***** </w:t>
      </w:r>
    </w:p>
    <w:p w14:paraId="66E49A3D" w14:textId="77777777" w:rsidR="00376E44" w:rsidRDefault="00376E44" w:rsidP="000D7551">
      <w:pPr>
        <w:jc w:val="center"/>
        <w:rPr>
          <w:rFonts w:ascii="Times New Roman" w:hAnsi="Times New Roman" w:cs="Times New Roman"/>
        </w:rPr>
      </w:pPr>
      <w:r>
        <w:t>*****</w:t>
      </w:r>
    </w:p>
    <w:p w14:paraId="6AFE0A39" w14:textId="77777777" w:rsidR="00CE3FA1" w:rsidRPr="00BF4B31" w:rsidRDefault="00CE3FA1" w:rsidP="000D7551">
      <w:pPr>
        <w:jc w:val="center"/>
        <w:rPr>
          <w:rFonts w:ascii="Times New Roman" w:hAnsi="Times New Roman" w:cs="Times New Roman"/>
        </w:rPr>
      </w:pPr>
      <w:r>
        <w:t>***** n.126.158-*****</w:t>
      </w:r>
    </w:p>
    <w:p w14:paraId="2EDB1469" w14:textId="77777777" w:rsidR="00376E44" w:rsidRPr="00BF4B31" w:rsidRDefault="00376E44" w:rsidP="00376E44">
      <w:pPr>
        <w:jc w:val="both"/>
        <w:rPr>
          <w:rFonts w:ascii="Times New Roman" w:hAnsi="Times New Roman" w:cs="Times New Roman"/>
        </w:rPr>
      </w:pPr>
    </w:p>
    <w:p w14:paraId="25AAC29C" w14:textId="77777777" w:rsidR="00376E44" w:rsidRPr="00BF4B31" w:rsidRDefault="00376E44" w:rsidP="00376E44">
      <w:pPr>
        <w:jc w:val="both"/>
        <w:rPr>
          <w:rFonts w:ascii="Times New Roman" w:hAnsi="Times New Roman" w:cs="Times New Roman"/>
        </w:rPr>
      </w:pPr>
    </w:p>
    <w:p w14:paraId="22F89292" w14:textId="77777777" w:rsidR="00376E44" w:rsidRDefault="00CE3FA1" w:rsidP="001B3D84">
      <w:pPr>
        <w:rPr>
          <w:rFonts w:ascii="Times New Roman" w:hAnsi="Times New Roman" w:cs="Times New Roman"/>
        </w:rPr>
      </w:pPr>
      <w:r>
        <w:t xml:space="preserve">***** . Fábio ***** dos ***** </w:t>
      </w:r>
    </w:p>
    <w:p w14:paraId="351BB1D9" w14:textId="77777777" w:rsidR="00376E44" w:rsidRDefault="00376E44" w:rsidP="00376E44">
      <w:pPr>
        <w:jc w:val="center"/>
        <w:rPr>
          <w:rFonts w:ascii="Times New Roman" w:hAnsi="Times New Roman" w:cs="Times New Roman"/>
        </w:rPr>
      </w:pPr>
      <w:r>
        <w:t xml:space="preserve">***** </w:t>
      </w:r>
    </w:p>
    <w:p w14:paraId="02829E43" w14:textId="77777777" w:rsidR="00CE3FA1" w:rsidRPr="00BF4B31" w:rsidRDefault="00CE3FA1" w:rsidP="00376E44">
      <w:pPr>
        <w:jc w:val="center"/>
        <w:rPr>
          <w:rFonts w:ascii="Times New Roman" w:hAnsi="Times New Roman" w:cs="Times New Roman"/>
        </w:rPr>
      </w:pPr>
      <w:r>
        <w:t>***** n. 90.616-***** n. 104.223-*****</w:t>
      </w:r>
    </w:p>
    <w:p w14:paraId="67FE2E4E" w14:textId="77777777" w:rsidR="00CE3FA1" w:rsidRPr="00BF4B31" w:rsidRDefault="00CE3FA1" w:rsidP="00376E44">
      <w:pPr>
        <w:spacing w:before="120" w:after="280" w:line="360" w:lineRule="auto"/>
        <w:ind w:firstLine="1559"/>
        <w:jc w:val="both"/>
        <w:rPr>
          <w:rFonts w:ascii="Times New Roman" w:hAnsi="Times New Roman" w:cs="Times New Roman"/>
        </w:rPr>
      </w:pPr>
      <w:r>
        <w:t xml:space="preserve"> </w:t>
      </w:r>
    </w:p>
    <w:p w14:paraId="1D43487F" w14:textId="77777777" w:rsidR="00376E44" w:rsidRDefault="00F85F8A" w:rsidP="001B3D84">
      <w:pPr>
        <w:rPr>
          <w:rFonts w:ascii="Times New Roman" w:hAnsi="Times New Roman" w:cs="Times New Roman"/>
        </w:rPr>
      </w:pPr>
      <w:r>
        <w:t xml:space="preserve">***** . ***** </w:t>
      </w:r>
    </w:p>
    <w:p w14:paraId="3940F8AB" w14:textId="77777777" w:rsidR="00376E44" w:rsidRDefault="00376E44" w:rsidP="00CA2809">
      <w:pPr>
        <w:jc w:val="center"/>
        <w:rPr>
          <w:rFonts w:ascii="Times New Roman" w:hAnsi="Times New Roman" w:cs="Times New Roman"/>
        </w:rPr>
      </w:pPr>
      <w:r>
        <w:t xml:space="preserve">***** </w:t>
      </w:r>
    </w:p>
    <w:p w14:paraId="0C908B5F" w14:textId="77777777" w:rsidR="00CE3FA1" w:rsidRPr="00055D13" w:rsidRDefault="00CA2809" w:rsidP="00CA2809">
      <w:pPr>
        <w:jc w:val="center"/>
        <w:rPr>
          <w:rFonts w:ascii="Times New Roman" w:hAnsi="Times New Roman" w:cs="Times New Roman"/>
        </w:rPr>
      </w:pPr>
      <w:r>
        <w:t xml:space="preserve">  ***** n. 219.665-*****</w:t>
      </w:r>
    </w:p>
    <w:p w14:paraId="203F676C" w14:textId="77777777" w:rsidR="00CA2809" w:rsidRDefault="00CA2809" w:rsidP="00CE3FA1">
      <w:pPr>
        <w:spacing w:before="120" w:after="280" w:line="360" w:lineRule="auto"/>
        <w:ind w:firstLine="1559"/>
        <w:jc w:val="both"/>
        <w:rPr>
          <w:rFonts w:ascii="Times New Roman" w:hAnsi="Times New Roman" w:cs="Times New Roman"/>
        </w:rPr>
      </w:pPr>
    </w:p>
    <w:p w14:paraId="3B6F5EA5" w14:textId="77777777" w:rsidR="00F85F8A" w:rsidRDefault="00CE3FA1" w:rsidP="001B3D84">
      <w:pPr>
        <w:rPr>
          <w:rFonts w:ascii="Times New Roman" w:hAnsi="Times New Roman" w:cs="Times New Roman"/>
        </w:rPr>
      </w:pPr>
      <w:r>
        <w:lastRenderedPageBreak/>
        <w:t>***** de ***** da *****</w:t>
      </w:r>
    </w:p>
    <w:p w14:paraId="3A8EB390" w14:textId="77777777" w:rsidR="00F85F8A" w:rsidRDefault="00F85F8A" w:rsidP="00F85F8A">
      <w:pPr>
        <w:jc w:val="center"/>
        <w:rPr>
          <w:rFonts w:ascii="Times New Roman" w:hAnsi="Times New Roman" w:cs="Times New Roman"/>
        </w:rPr>
      </w:pPr>
      <w:r>
        <w:t xml:space="preserve">***** </w:t>
      </w:r>
    </w:p>
    <w:p w14:paraId="0F8B6A11" w14:textId="77777777" w:rsidR="00CE3FA1" w:rsidRPr="00055D13" w:rsidRDefault="00CE3FA1" w:rsidP="00F85F8A">
      <w:pPr>
        <w:jc w:val="center"/>
        <w:rPr>
          <w:rFonts w:ascii="Times New Roman" w:hAnsi="Times New Roman" w:cs="Times New Roman"/>
        </w:rPr>
      </w:pPr>
      <w:r>
        <w:t>***** n. 1506203-***** 976823-*****</w:t>
      </w:r>
    </w:p>
    <w:p w14:paraId="7270BDFA" w14:textId="77777777" w:rsidR="00CE3FA1" w:rsidRPr="00055D13" w:rsidRDefault="00CE3FA1" w:rsidP="00F85F8A">
      <w:pPr>
        <w:spacing w:before="120" w:after="280" w:line="360" w:lineRule="auto"/>
        <w:jc w:val="both"/>
        <w:rPr>
          <w:rFonts w:ascii="Times New Roman" w:hAnsi="Times New Roman" w:cs="Times New Roman"/>
        </w:rPr>
      </w:pPr>
      <w:r>
        <w:t xml:space="preserve"> </w:t>
      </w:r>
    </w:p>
    <w:p w14:paraId="6A351BAD" w14:textId="77777777" w:rsidR="00F85F8A" w:rsidRDefault="00CE3FA1" w:rsidP="00F85F8A">
      <w:pPr>
        <w:jc w:val="center"/>
        <w:rPr>
          <w:rFonts w:ascii="Times New Roman" w:hAnsi="Times New Roman" w:cs="Times New Roman"/>
        </w:rPr>
      </w:pPr>
      <w:r>
        <w:t xml:space="preserve">***** de ***** de *****        </w:t>
      </w:r>
    </w:p>
    <w:p w14:paraId="12739F6E" w14:textId="77777777" w:rsidR="00F85F8A" w:rsidRDefault="001B3D84" w:rsidP="00F85F8A">
      <w:pPr>
        <w:jc w:val="center"/>
        <w:rPr>
          <w:rFonts w:ascii="Times New Roman" w:hAnsi="Times New Roman" w:cs="Times New Roman"/>
        </w:rPr>
      </w:pPr>
      <w:r>
        <w:t xml:space="preserve">        *****                                                               </w:t>
      </w:r>
    </w:p>
    <w:p w14:paraId="78B801CB" w14:textId="77777777" w:rsidR="00CE3FA1" w:rsidRPr="00055D13" w:rsidRDefault="001B3D84" w:rsidP="00F85F8A">
      <w:pPr>
        <w:jc w:val="center"/>
        <w:rPr>
          <w:rFonts w:ascii="Times New Roman" w:hAnsi="Times New Roman" w:cs="Times New Roman"/>
        </w:rPr>
      </w:pPr>
      <w:r>
        <w:t xml:space="preserve">      ***** n. 823.143-*****                                          </w:t>
      </w:r>
    </w:p>
    <w:p w14:paraId="4629C9D9" w14:textId="77777777" w:rsidR="00915087" w:rsidRDefault="00915087" w:rsidP="005D1A9B">
      <w:pPr>
        <w:tabs>
          <w:tab w:val="left" w:pos="4772"/>
        </w:tabs>
        <w:spacing w:after="100" w:afterAutospacing="1" w:line="276" w:lineRule="auto"/>
        <w:jc w:val="both"/>
        <w:rPr>
          <w:rFonts w:ascii="Times New Roman" w:hAnsi="Times New Roman" w:cs="Times New Roman"/>
        </w:rPr>
      </w:pPr>
    </w:p>
    <w:sectPr w:rsidR="00915087" w:rsidSect="003F6F4B">
      <w:headerReference w:type="default" r:id="rId8"/>
      <w:footerReference w:type="default" r:id="rId9"/>
      <w:pgSz w:w="11906" w:h="16838"/>
      <w:pgMar w:top="1417" w:right="1701" w:bottom="0" w:left="1701" w:header="708" w:footer="363"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5CD0" w14:textId="77777777" w:rsidR="00541770" w:rsidRDefault="00541770" w:rsidP="002B08D9">
      <w:r>
        <w:separator/>
      </w:r>
    </w:p>
  </w:endnote>
  <w:endnote w:type="continuationSeparator" w:id="0">
    <w:p w14:paraId="770B09A2" w14:textId="77777777" w:rsidR="00541770" w:rsidRDefault="00541770" w:rsidP="002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rsaw">
    <w:panose1 w:val="000005040000000000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ce Font 10cp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F3AB" w14:textId="77777777" w:rsidR="008A75F9" w:rsidRDefault="008A75F9" w:rsidP="000912C7">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2603B666" w14:textId="77777777" w:rsidR="008A75F9" w:rsidRDefault="008A75F9" w:rsidP="000912C7">
    <w:pPr>
      <w:spacing w:line="360" w:lineRule="auto"/>
      <w:ind w:left="-1134" w:right="-568"/>
      <w:jc w:val="center"/>
      <w:rPr>
        <w:sz w:val="16"/>
        <w:szCs w:val="16"/>
      </w:rPr>
    </w:pPr>
    <w:r>
      <w:rPr>
        <w:sz w:val="16"/>
        <w:szCs w:val="16"/>
      </w:rPr>
      <w:t>Subseção Três Lagoas: Rua Dr. Munir Thomé. 2706 – Jardim Alvorada – CEP 79601-060 – Três Lagoas/MS. Fone: (67) 99869-9895</w:t>
    </w:r>
  </w:p>
  <w:p w14:paraId="77792145" w14:textId="77777777" w:rsidR="008A75F9" w:rsidRDefault="00824FFC" w:rsidP="000912C7">
    <w:pPr>
      <w:spacing w:line="360" w:lineRule="auto"/>
      <w:ind w:left="-1134" w:right="-568"/>
      <w:jc w:val="center"/>
      <w:rPr>
        <w:sz w:val="16"/>
        <w:szCs w:val="16"/>
        <w:bdr w:val="none" w:sz="0" w:space="0" w:color="auto" w:frame="1"/>
        <w:shd w:val="clear" w:color="auto" w:fill="FFFFFF"/>
      </w:rPr>
    </w:pPr>
    <w:r>
      <w:rPr>
        <w:noProof/>
      </w:rPr>
      <w:pict w14:anchorId="5A9F5461">
        <v:rect id="Retângulo 3" o:spid="_x0000_s1026" style="position:absolute;left:0;text-align:left;margin-left:526.15pt;margin-top:663.2pt;width:51.35pt;height:20.25pt;z-index:251658240;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style="mso-next-textbox:#Retângulo 3">
            <w:txbxContent>
              <w:p w14:paraId="2D74FDA2" w14:textId="77777777" w:rsidR="008A75F9" w:rsidRDefault="008A75F9" w:rsidP="008A75F9">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w:r>
    <w:r w:rsidR="008A75F9">
      <w:rPr>
        <w:sz w:val="16"/>
        <w:szCs w:val="16"/>
      </w:rPr>
      <w:t>Subseção Dourados: Rua Hilda Bergo Duarte, 959 – Vila Planalto</w:t>
    </w:r>
    <w:r w:rsidR="008A75F9">
      <w:rPr>
        <w:sz w:val="16"/>
        <w:szCs w:val="16"/>
        <w:bdr w:val="none" w:sz="0" w:space="0" w:color="auto" w:frame="1"/>
        <w:shd w:val="clear" w:color="auto" w:fill="FFFFFF"/>
      </w:rPr>
      <w:t xml:space="preserve"> - Cep:79805-031 – Dourados/MS. Fone/Fax: (67) 3423-1754</w:t>
    </w:r>
  </w:p>
  <w:p w14:paraId="7CFE596F" w14:textId="77777777" w:rsidR="00EA0693" w:rsidRPr="008A75F9" w:rsidRDefault="008A75F9" w:rsidP="000912C7">
    <w:pPr>
      <w:pStyle w:val="Rodap"/>
      <w:jc w:val="cente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913A" w14:textId="77777777" w:rsidR="00541770" w:rsidRDefault="00541770" w:rsidP="002B08D9">
      <w:r>
        <w:separator/>
      </w:r>
    </w:p>
  </w:footnote>
  <w:footnote w:type="continuationSeparator" w:id="0">
    <w:p w14:paraId="6B018AB7" w14:textId="77777777" w:rsidR="00541770" w:rsidRDefault="00541770" w:rsidP="002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2F6C" w14:textId="77777777" w:rsidR="00EA0693" w:rsidRDefault="00824FFC">
    <w:pPr>
      <w:pStyle w:val="Cabealho"/>
    </w:pPr>
    <w:r>
      <w:rPr>
        <w:noProof/>
      </w:rPr>
      <w:pict w14:anchorId="0D6E4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LOGO MS" style="position:absolute;margin-left:99.85pt;margin-top:-15.7pt;width:232.7pt;height:63.05pt;z-index:251657216;visibility:visible">
          <v:imagedata r:id="rId1" o:title=""/>
          <w10:wrap type="square"/>
        </v:shape>
      </w:pict>
    </w:r>
  </w:p>
  <w:p w14:paraId="75D22343" w14:textId="77777777" w:rsidR="00EA0693" w:rsidRDefault="00EA0693">
    <w:pPr>
      <w:pStyle w:val="Cabealho"/>
    </w:pPr>
  </w:p>
  <w:p w14:paraId="199FCA29" w14:textId="77777777" w:rsidR="00EA0693" w:rsidRDefault="00EA0693">
    <w:pPr>
      <w:pStyle w:val="Cabealho"/>
    </w:pPr>
  </w:p>
  <w:p w14:paraId="221B5473" w14:textId="77777777" w:rsidR="00EA0693" w:rsidRDefault="00EA0693" w:rsidP="002B08D9">
    <w:pPr>
      <w:jc w:val="center"/>
      <w:rPr>
        <w:rFonts w:ascii="Device Font 10cpi" w:hAnsi="Device Font 10cpi" w:cs="Device Font 10cpi"/>
        <w:b/>
        <w:bCs/>
        <w:sz w:val="18"/>
        <w:szCs w:val="18"/>
      </w:rPr>
    </w:pPr>
  </w:p>
  <w:p w14:paraId="0D83732E" w14:textId="77777777" w:rsidR="00EA0693" w:rsidRPr="00072722" w:rsidRDefault="00EA0693" w:rsidP="002B08D9">
    <w:pPr>
      <w:jc w:val="center"/>
      <w:rPr>
        <w:rFonts w:ascii="Device Font 10cpi" w:hAnsi="Device Font 10cpi" w:cs="Device Font 10cpi"/>
        <w:b/>
        <w:bCs/>
        <w:sz w:val="18"/>
        <w:szCs w:val="18"/>
      </w:rPr>
    </w:pPr>
    <w:r w:rsidRPr="00072722">
      <w:rPr>
        <w:rFonts w:ascii="Device Font 10cpi" w:hAnsi="Device Font 10cpi" w:cs="Device Font 10cpi"/>
        <w:b/>
        <w:bCs/>
        <w:sz w:val="18"/>
        <w:szCs w:val="18"/>
      </w:rPr>
      <w:t>Conselho Regional de Enfermagem de Mato Grosso do Sul</w:t>
    </w:r>
  </w:p>
  <w:p w14:paraId="06E6766B" w14:textId="77777777" w:rsidR="00EA0693" w:rsidRDefault="00EA0693" w:rsidP="00976328">
    <w:pPr>
      <w:jc w:val="center"/>
    </w:pPr>
    <w:r w:rsidRPr="00072722">
      <w:rPr>
        <w:rFonts w:ascii="Device Font 10cpi" w:hAnsi="Device Font 10cpi" w:cs="Device Font 10cpi"/>
        <w:sz w:val="18"/>
        <w:szCs w:val="18"/>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D87B72"/>
    <w:multiLevelType w:val="hybridMultilevel"/>
    <w:tmpl w:val="66DECF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94462841">
    <w:abstractNumId w:val="1"/>
  </w:num>
  <w:num w:numId="2" w16cid:durableId="48104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8D9"/>
    <w:rsid w:val="00000F99"/>
    <w:rsid w:val="00001581"/>
    <w:rsid w:val="00001C00"/>
    <w:rsid w:val="00002EC1"/>
    <w:rsid w:val="00002F07"/>
    <w:rsid w:val="000030DB"/>
    <w:rsid w:val="00004BAC"/>
    <w:rsid w:val="00005BDD"/>
    <w:rsid w:val="00006B1F"/>
    <w:rsid w:val="00007066"/>
    <w:rsid w:val="00007392"/>
    <w:rsid w:val="000110F3"/>
    <w:rsid w:val="000131F9"/>
    <w:rsid w:val="0001335B"/>
    <w:rsid w:val="0001616A"/>
    <w:rsid w:val="00016190"/>
    <w:rsid w:val="00016A57"/>
    <w:rsid w:val="00016FD1"/>
    <w:rsid w:val="00017E13"/>
    <w:rsid w:val="00017F1C"/>
    <w:rsid w:val="00020786"/>
    <w:rsid w:val="00020BE9"/>
    <w:rsid w:val="000224C3"/>
    <w:rsid w:val="00022D79"/>
    <w:rsid w:val="00022D9F"/>
    <w:rsid w:val="00023A4C"/>
    <w:rsid w:val="000249DF"/>
    <w:rsid w:val="00025910"/>
    <w:rsid w:val="00027238"/>
    <w:rsid w:val="000300D7"/>
    <w:rsid w:val="0003043F"/>
    <w:rsid w:val="000306C1"/>
    <w:rsid w:val="00031366"/>
    <w:rsid w:val="00031C8C"/>
    <w:rsid w:val="0003277D"/>
    <w:rsid w:val="00033B93"/>
    <w:rsid w:val="00034295"/>
    <w:rsid w:val="000354A0"/>
    <w:rsid w:val="00036346"/>
    <w:rsid w:val="00037368"/>
    <w:rsid w:val="00041952"/>
    <w:rsid w:val="00041D3B"/>
    <w:rsid w:val="0004233E"/>
    <w:rsid w:val="00044359"/>
    <w:rsid w:val="00045904"/>
    <w:rsid w:val="00045D07"/>
    <w:rsid w:val="00046810"/>
    <w:rsid w:val="00047033"/>
    <w:rsid w:val="000470E9"/>
    <w:rsid w:val="00050351"/>
    <w:rsid w:val="00052AA1"/>
    <w:rsid w:val="000538E8"/>
    <w:rsid w:val="00053987"/>
    <w:rsid w:val="000548ED"/>
    <w:rsid w:val="00054ECE"/>
    <w:rsid w:val="000560B8"/>
    <w:rsid w:val="0005616D"/>
    <w:rsid w:val="00057387"/>
    <w:rsid w:val="00060073"/>
    <w:rsid w:val="00060A16"/>
    <w:rsid w:val="0006118D"/>
    <w:rsid w:val="00061C0F"/>
    <w:rsid w:val="00062378"/>
    <w:rsid w:val="00062A98"/>
    <w:rsid w:val="000630F0"/>
    <w:rsid w:val="00064A85"/>
    <w:rsid w:val="00066606"/>
    <w:rsid w:val="000678D8"/>
    <w:rsid w:val="0007075E"/>
    <w:rsid w:val="00072722"/>
    <w:rsid w:val="000751CB"/>
    <w:rsid w:val="000759CF"/>
    <w:rsid w:val="00075D29"/>
    <w:rsid w:val="0007774F"/>
    <w:rsid w:val="0008012B"/>
    <w:rsid w:val="00081F18"/>
    <w:rsid w:val="00082410"/>
    <w:rsid w:val="000830D4"/>
    <w:rsid w:val="000835BB"/>
    <w:rsid w:val="00084577"/>
    <w:rsid w:val="00084A6F"/>
    <w:rsid w:val="00084B66"/>
    <w:rsid w:val="00084D33"/>
    <w:rsid w:val="00085776"/>
    <w:rsid w:val="000857C6"/>
    <w:rsid w:val="00085E3A"/>
    <w:rsid w:val="0008689E"/>
    <w:rsid w:val="000869CC"/>
    <w:rsid w:val="0008734B"/>
    <w:rsid w:val="00090043"/>
    <w:rsid w:val="000912C7"/>
    <w:rsid w:val="0009223C"/>
    <w:rsid w:val="000935F5"/>
    <w:rsid w:val="0009559A"/>
    <w:rsid w:val="00096039"/>
    <w:rsid w:val="00097164"/>
    <w:rsid w:val="000A030D"/>
    <w:rsid w:val="000A1A62"/>
    <w:rsid w:val="000A2459"/>
    <w:rsid w:val="000A2535"/>
    <w:rsid w:val="000A2DE2"/>
    <w:rsid w:val="000A2EFC"/>
    <w:rsid w:val="000A38EA"/>
    <w:rsid w:val="000A540C"/>
    <w:rsid w:val="000B0F71"/>
    <w:rsid w:val="000B1FDC"/>
    <w:rsid w:val="000B2BAA"/>
    <w:rsid w:val="000B3326"/>
    <w:rsid w:val="000B3490"/>
    <w:rsid w:val="000B493F"/>
    <w:rsid w:val="000B6D9C"/>
    <w:rsid w:val="000B7570"/>
    <w:rsid w:val="000C0478"/>
    <w:rsid w:val="000C2D92"/>
    <w:rsid w:val="000C3766"/>
    <w:rsid w:val="000C39CF"/>
    <w:rsid w:val="000C44AD"/>
    <w:rsid w:val="000C47EC"/>
    <w:rsid w:val="000C488F"/>
    <w:rsid w:val="000C7A9A"/>
    <w:rsid w:val="000D2475"/>
    <w:rsid w:val="000D2C6A"/>
    <w:rsid w:val="000D303E"/>
    <w:rsid w:val="000D5698"/>
    <w:rsid w:val="000D60C9"/>
    <w:rsid w:val="000D6517"/>
    <w:rsid w:val="000D7551"/>
    <w:rsid w:val="000E116F"/>
    <w:rsid w:val="000E19AE"/>
    <w:rsid w:val="000E1A53"/>
    <w:rsid w:val="000E69FE"/>
    <w:rsid w:val="000E749D"/>
    <w:rsid w:val="000F0EFD"/>
    <w:rsid w:val="000F2005"/>
    <w:rsid w:val="000F38F2"/>
    <w:rsid w:val="000F55E1"/>
    <w:rsid w:val="000F5B24"/>
    <w:rsid w:val="00100CA9"/>
    <w:rsid w:val="00100EC3"/>
    <w:rsid w:val="00104B9D"/>
    <w:rsid w:val="0010512D"/>
    <w:rsid w:val="00105732"/>
    <w:rsid w:val="001058F5"/>
    <w:rsid w:val="00106318"/>
    <w:rsid w:val="0011031B"/>
    <w:rsid w:val="00111DDB"/>
    <w:rsid w:val="001121BC"/>
    <w:rsid w:val="00113DD2"/>
    <w:rsid w:val="00114596"/>
    <w:rsid w:val="00114EF3"/>
    <w:rsid w:val="001152D9"/>
    <w:rsid w:val="00116216"/>
    <w:rsid w:val="00116965"/>
    <w:rsid w:val="00116B19"/>
    <w:rsid w:val="00120301"/>
    <w:rsid w:val="00120F77"/>
    <w:rsid w:val="00122401"/>
    <w:rsid w:val="00122520"/>
    <w:rsid w:val="00122848"/>
    <w:rsid w:val="001235AD"/>
    <w:rsid w:val="00123FA7"/>
    <w:rsid w:val="00126362"/>
    <w:rsid w:val="00127DB8"/>
    <w:rsid w:val="0013431B"/>
    <w:rsid w:val="001350B6"/>
    <w:rsid w:val="00136371"/>
    <w:rsid w:val="00137546"/>
    <w:rsid w:val="00137AA9"/>
    <w:rsid w:val="0014091A"/>
    <w:rsid w:val="00140E8C"/>
    <w:rsid w:val="00141075"/>
    <w:rsid w:val="00141484"/>
    <w:rsid w:val="0014154E"/>
    <w:rsid w:val="001416F4"/>
    <w:rsid w:val="001439C8"/>
    <w:rsid w:val="00143A5E"/>
    <w:rsid w:val="00144538"/>
    <w:rsid w:val="001452E7"/>
    <w:rsid w:val="001469C5"/>
    <w:rsid w:val="00146FAB"/>
    <w:rsid w:val="00147BDB"/>
    <w:rsid w:val="00147F2C"/>
    <w:rsid w:val="001504EA"/>
    <w:rsid w:val="00150F11"/>
    <w:rsid w:val="00151B7A"/>
    <w:rsid w:val="00154107"/>
    <w:rsid w:val="001550A9"/>
    <w:rsid w:val="00155A0B"/>
    <w:rsid w:val="001561A9"/>
    <w:rsid w:val="0015643F"/>
    <w:rsid w:val="00157582"/>
    <w:rsid w:val="00157DE4"/>
    <w:rsid w:val="00160DED"/>
    <w:rsid w:val="001616CC"/>
    <w:rsid w:val="0016368A"/>
    <w:rsid w:val="0016455F"/>
    <w:rsid w:val="0016550B"/>
    <w:rsid w:val="001676A0"/>
    <w:rsid w:val="001712B3"/>
    <w:rsid w:val="00171A17"/>
    <w:rsid w:val="00173926"/>
    <w:rsid w:val="00173D28"/>
    <w:rsid w:val="001742F3"/>
    <w:rsid w:val="00176AB2"/>
    <w:rsid w:val="00176B8A"/>
    <w:rsid w:val="001770BB"/>
    <w:rsid w:val="00182184"/>
    <w:rsid w:val="0018337F"/>
    <w:rsid w:val="001841E7"/>
    <w:rsid w:val="00190CF9"/>
    <w:rsid w:val="00193383"/>
    <w:rsid w:val="00193488"/>
    <w:rsid w:val="00193D76"/>
    <w:rsid w:val="00195A8C"/>
    <w:rsid w:val="001962B8"/>
    <w:rsid w:val="001A023A"/>
    <w:rsid w:val="001A0697"/>
    <w:rsid w:val="001A09B9"/>
    <w:rsid w:val="001A1336"/>
    <w:rsid w:val="001A2570"/>
    <w:rsid w:val="001A2E9C"/>
    <w:rsid w:val="001A3507"/>
    <w:rsid w:val="001A38A9"/>
    <w:rsid w:val="001A42BD"/>
    <w:rsid w:val="001A5A18"/>
    <w:rsid w:val="001A6200"/>
    <w:rsid w:val="001A711A"/>
    <w:rsid w:val="001A77B2"/>
    <w:rsid w:val="001B0085"/>
    <w:rsid w:val="001B06D8"/>
    <w:rsid w:val="001B094F"/>
    <w:rsid w:val="001B0D99"/>
    <w:rsid w:val="001B0EE2"/>
    <w:rsid w:val="001B3D84"/>
    <w:rsid w:val="001B46A1"/>
    <w:rsid w:val="001B5A07"/>
    <w:rsid w:val="001B6E69"/>
    <w:rsid w:val="001B76B1"/>
    <w:rsid w:val="001C1508"/>
    <w:rsid w:val="001C1D95"/>
    <w:rsid w:val="001C1F86"/>
    <w:rsid w:val="001C27F5"/>
    <w:rsid w:val="001C38D1"/>
    <w:rsid w:val="001C53EE"/>
    <w:rsid w:val="001C7FF7"/>
    <w:rsid w:val="001D13AC"/>
    <w:rsid w:val="001D2BFD"/>
    <w:rsid w:val="001D37F7"/>
    <w:rsid w:val="001D74CB"/>
    <w:rsid w:val="001E11BD"/>
    <w:rsid w:val="001E31C8"/>
    <w:rsid w:val="001E37D8"/>
    <w:rsid w:val="001E39E4"/>
    <w:rsid w:val="001E5053"/>
    <w:rsid w:val="001E50B2"/>
    <w:rsid w:val="001E545F"/>
    <w:rsid w:val="001F015D"/>
    <w:rsid w:val="001F12C0"/>
    <w:rsid w:val="001F142C"/>
    <w:rsid w:val="001F18E2"/>
    <w:rsid w:val="001F462B"/>
    <w:rsid w:val="002013ED"/>
    <w:rsid w:val="00201814"/>
    <w:rsid w:val="00201B6A"/>
    <w:rsid w:val="00203BBF"/>
    <w:rsid w:val="00203D88"/>
    <w:rsid w:val="00205EFA"/>
    <w:rsid w:val="002061FB"/>
    <w:rsid w:val="002067F0"/>
    <w:rsid w:val="00206959"/>
    <w:rsid w:val="00207294"/>
    <w:rsid w:val="00212326"/>
    <w:rsid w:val="00212AD2"/>
    <w:rsid w:val="0021523A"/>
    <w:rsid w:val="00215A86"/>
    <w:rsid w:val="002176EA"/>
    <w:rsid w:val="002177A3"/>
    <w:rsid w:val="002177FB"/>
    <w:rsid w:val="002210D2"/>
    <w:rsid w:val="0022284B"/>
    <w:rsid w:val="002241A8"/>
    <w:rsid w:val="00225C9D"/>
    <w:rsid w:val="002267EB"/>
    <w:rsid w:val="00226B0A"/>
    <w:rsid w:val="00226F11"/>
    <w:rsid w:val="002277A8"/>
    <w:rsid w:val="00227C68"/>
    <w:rsid w:val="00232695"/>
    <w:rsid w:val="00232DB6"/>
    <w:rsid w:val="00233E16"/>
    <w:rsid w:val="0023517C"/>
    <w:rsid w:val="0023580B"/>
    <w:rsid w:val="0023581C"/>
    <w:rsid w:val="0023657F"/>
    <w:rsid w:val="0023696E"/>
    <w:rsid w:val="00242257"/>
    <w:rsid w:val="00243139"/>
    <w:rsid w:val="0024390B"/>
    <w:rsid w:val="00244677"/>
    <w:rsid w:val="00244C88"/>
    <w:rsid w:val="002451D8"/>
    <w:rsid w:val="00245B30"/>
    <w:rsid w:val="00245ECD"/>
    <w:rsid w:val="00246F6B"/>
    <w:rsid w:val="002473BE"/>
    <w:rsid w:val="00247EA3"/>
    <w:rsid w:val="00250041"/>
    <w:rsid w:val="002519EF"/>
    <w:rsid w:val="002524A6"/>
    <w:rsid w:val="00253E1F"/>
    <w:rsid w:val="00254098"/>
    <w:rsid w:val="00255673"/>
    <w:rsid w:val="002558E8"/>
    <w:rsid w:val="00255BCC"/>
    <w:rsid w:val="002564F5"/>
    <w:rsid w:val="002572B8"/>
    <w:rsid w:val="00260D1B"/>
    <w:rsid w:val="002614E4"/>
    <w:rsid w:val="002615E6"/>
    <w:rsid w:val="002630A3"/>
    <w:rsid w:val="00263360"/>
    <w:rsid w:val="00263F47"/>
    <w:rsid w:val="002642B0"/>
    <w:rsid w:val="00265EC6"/>
    <w:rsid w:val="00266026"/>
    <w:rsid w:val="002662D2"/>
    <w:rsid w:val="00266A0B"/>
    <w:rsid w:val="00267247"/>
    <w:rsid w:val="00270331"/>
    <w:rsid w:val="002710CD"/>
    <w:rsid w:val="0027145E"/>
    <w:rsid w:val="002726D4"/>
    <w:rsid w:val="00272D11"/>
    <w:rsid w:val="00275AE5"/>
    <w:rsid w:val="00275C0E"/>
    <w:rsid w:val="00276C0D"/>
    <w:rsid w:val="00277784"/>
    <w:rsid w:val="00280925"/>
    <w:rsid w:val="00282966"/>
    <w:rsid w:val="0028366D"/>
    <w:rsid w:val="002857CE"/>
    <w:rsid w:val="002858D6"/>
    <w:rsid w:val="00285AFD"/>
    <w:rsid w:val="00285C82"/>
    <w:rsid w:val="00286CB2"/>
    <w:rsid w:val="00287443"/>
    <w:rsid w:val="00287B02"/>
    <w:rsid w:val="00291EE6"/>
    <w:rsid w:val="0029297E"/>
    <w:rsid w:val="00292AC2"/>
    <w:rsid w:val="00292CC8"/>
    <w:rsid w:val="002934C3"/>
    <w:rsid w:val="00293956"/>
    <w:rsid w:val="0029515A"/>
    <w:rsid w:val="00296398"/>
    <w:rsid w:val="002975DC"/>
    <w:rsid w:val="002979F9"/>
    <w:rsid w:val="002A0563"/>
    <w:rsid w:val="002A1787"/>
    <w:rsid w:val="002A1C70"/>
    <w:rsid w:val="002A6957"/>
    <w:rsid w:val="002A7514"/>
    <w:rsid w:val="002A753F"/>
    <w:rsid w:val="002B08D9"/>
    <w:rsid w:val="002B0C26"/>
    <w:rsid w:val="002B150A"/>
    <w:rsid w:val="002B2C3E"/>
    <w:rsid w:val="002B335F"/>
    <w:rsid w:val="002B4916"/>
    <w:rsid w:val="002B4A9D"/>
    <w:rsid w:val="002B4F10"/>
    <w:rsid w:val="002B7EE6"/>
    <w:rsid w:val="002C0B99"/>
    <w:rsid w:val="002C1757"/>
    <w:rsid w:val="002C2FF4"/>
    <w:rsid w:val="002C40FE"/>
    <w:rsid w:val="002C63E1"/>
    <w:rsid w:val="002C68E6"/>
    <w:rsid w:val="002C6B59"/>
    <w:rsid w:val="002C6E7C"/>
    <w:rsid w:val="002C7F4D"/>
    <w:rsid w:val="002D319F"/>
    <w:rsid w:val="002D3B9C"/>
    <w:rsid w:val="002D49E7"/>
    <w:rsid w:val="002D690D"/>
    <w:rsid w:val="002D78E7"/>
    <w:rsid w:val="002D7C09"/>
    <w:rsid w:val="002D7ECA"/>
    <w:rsid w:val="002D7F4E"/>
    <w:rsid w:val="002E0A8D"/>
    <w:rsid w:val="002E2784"/>
    <w:rsid w:val="002E2A39"/>
    <w:rsid w:val="002E2E84"/>
    <w:rsid w:val="002E47F1"/>
    <w:rsid w:val="002E5702"/>
    <w:rsid w:val="002E7559"/>
    <w:rsid w:val="002F3201"/>
    <w:rsid w:val="002F4401"/>
    <w:rsid w:val="002F516E"/>
    <w:rsid w:val="002F66AA"/>
    <w:rsid w:val="002F7A7A"/>
    <w:rsid w:val="003020F3"/>
    <w:rsid w:val="00303031"/>
    <w:rsid w:val="003040B1"/>
    <w:rsid w:val="003058BC"/>
    <w:rsid w:val="0030729F"/>
    <w:rsid w:val="00307761"/>
    <w:rsid w:val="003079AD"/>
    <w:rsid w:val="00307ED1"/>
    <w:rsid w:val="00311B25"/>
    <w:rsid w:val="00311B9F"/>
    <w:rsid w:val="00313E52"/>
    <w:rsid w:val="00313FDB"/>
    <w:rsid w:val="0031424F"/>
    <w:rsid w:val="00314347"/>
    <w:rsid w:val="0031554B"/>
    <w:rsid w:val="003155AF"/>
    <w:rsid w:val="00315FA0"/>
    <w:rsid w:val="003179E6"/>
    <w:rsid w:val="0032088E"/>
    <w:rsid w:val="0032108D"/>
    <w:rsid w:val="00322AB6"/>
    <w:rsid w:val="0032568E"/>
    <w:rsid w:val="00326174"/>
    <w:rsid w:val="003264F7"/>
    <w:rsid w:val="00327F4E"/>
    <w:rsid w:val="00330486"/>
    <w:rsid w:val="00330D1D"/>
    <w:rsid w:val="0033352A"/>
    <w:rsid w:val="00333DBD"/>
    <w:rsid w:val="003346D5"/>
    <w:rsid w:val="00335A42"/>
    <w:rsid w:val="0034151C"/>
    <w:rsid w:val="00341B62"/>
    <w:rsid w:val="00342379"/>
    <w:rsid w:val="003433FD"/>
    <w:rsid w:val="003439C8"/>
    <w:rsid w:val="003448A1"/>
    <w:rsid w:val="00344CF4"/>
    <w:rsid w:val="0034520A"/>
    <w:rsid w:val="003458C3"/>
    <w:rsid w:val="00347380"/>
    <w:rsid w:val="00347DB2"/>
    <w:rsid w:val="00350161"/>
    <w:rsid w:val="00350D4C"/>
    <w:rsid w:val="00351CDE"/>
    <w:rsid w:val="00353C4A"/>
    <w:rsid w:val="00354408"/>
    <w:rsid w:val="00356981"/>
    <w:rsid w:val="00357317"/>
    <w:rsid w:val="0035758E"/>
    <w:rsid w:val="003631FC"/>
    <w:rsid w:val="00364456"/>
    <w:rsid w:val="00364C79"/>
    <w:rsid w:val="00364E08"/>
    <w:rsid w:val="0036597F"/>
    <w:rsid w:val="00365D2A"/>
    <w:rsid w:val="003664C3"/>
    <w:rsid w:val="00366CD0"/>
    <w:rsid w:val="00371A5E"/>
    <w:rsid w:val="00372352"/>
    <w:rsid w:val="00372AEB"/>
    <w:rsid w:val="003737AD"/>
    <w:rsid w:val="00373F8E"/>
    <w:rsid w:val="00376E44"/>
    <w:rsid w:val="003774BA"/>
    <w:rsid w:val="00377C1B"/>
    <w:rsid w:val="00377C97"/>
    <w:rsid w:val="0038038E"/>
    <w:rsid w:val="00382563"/>
    <w:rsid w:val="0038338C"/>
    <w:rsid w:val="00383F68"/>
    <w:rsid w:val="00387786"/>
    <w:rsid w:val="00390942"/>
    <w:rsid w:val="00391655"/>
    <w:rsid w:val="0039169A"/>
    <w:rsid w:val="00391D1F"/>
    <w:rsid w:val="00392E4C"/>
    <w:rsid w:val="00395595"/>
    <w:rsid w:val="00396F97"/>
    <w:rsid w:val="003A00BB"/>
    <w:rsid w:val="003A059D"/>
    <w:rsid w:val="003A20B2"/>
    <w:rsid w:val="003A22CD"/>
    <w:rsid w:val="003A302A"/>
    <w:rsid w:val="003A3834"/>
    <w:rsid w:val="003A42C3"/>
    <w:rsid w:val="003A4637"/>
    <w:rsid w:val="003A4D05"/>
    <w:rsid w:val="003A4F3B"/>
    <w:rsid w:val="003A4FCC"/>
    <w:rsid w:val="003A5234"/>
    <w:rsid w:val="003B080A"/>
    <w:rsid w:val="003B16C0"/>
    <w:rsid w:val="003B1EEB"/>
    <w:rsid w:val="003B5A66"/>
    <w:rsid w:val="003B5FDF"/>
    <w:rsid w:val="003B6999"/>
    <w:rsid w:val="003C0972"/>
    <w:rsid w:val="003C0B53"/>
    <w:rsid w:val="003C1031"/>
    <w:rsid w:val="003C1EE8"/>
    <w:rsid w:val="003C3A2B"/>
    <w:rsid w:val="003C45AB"/>
    <w:rsid w:val="003C4B11"/>
    <w:rsid w:val="003C4CA9"/>
    <w:rsid w:val="003C6D87"/>
    <w:rsid w:val="003C7927"/>
    <w:rsid w:val="003D0AD0"/>
    <w:rsid w:val="003D2447"/>
    <w:rsid w:val="003D2975"/>
    <w:rsid w:val="003D2D75"/>
    <w:rsid w:val="003D4077"/>
    <w:rsid w:val="003D4858"/>
    <w:rsid w:val="003D5512"/>
    <w:rsid w:val="003D6347"/>
    <w:rsid w:val="003D6738"/>
    <w:rsid w:val="003D7F9F"/>
    <w:rsid w:val="003D7FD9"/>
    <w:rsid w:val="003E1D75"/>
    <w:rsid w:val="003E4722"/>
    <w:rsid w:val="003E4BAD"/>
    <w:rsid w:val="003E4C6F"/>
    <w:rsid w:val="003E634E"/>
    <w:rsid w:val="003E7934"/>
    <w:rsid w:val="003F023F"/>
    <w:rsid w:val="003F073E"/>
    <w:rsid w:val="003F2D2D"/>
    <w:rsid w:val="003F2F55"/>
    <w:rsid w:val="003F56A6"/>
    <w:rsid w:val="003F5962"/>
    <w:rsid w:val="003F6F4B"/>
    <w:rsid w:val="003F7A47"/>
    <w:rsid w:val="003F7C85"/>
    <w:rsid w:val="004003BE"/>
    <w:rsid w:val="004024EC"/>
    <w:rsid w:val="00402E11"/>
    <w:rsid w:val="00403E5D"/>
    <w:rsid w:val="004043B6"/>
    <w:rsid w:val="004065C4"/>
    <w:rsid w:val="00407EC9"/>
    <w:rsid w:val="00411F3C"/>
    <w:rsid w:val="00412BCA"/>
    <w:rsid w:val="00413192"/>
    <w:rsid w:val="00413F66"/>
    <w:rsid w:val="004141DE"/>
    <w:rsid w:val="0041524C"/>
    <w:rsid w:val="00415AE3"/>
    <w:rsid w:val="0041719D"/>
    <w:rsid w:val="00420EF7"/>
    <w:rsid w:val="00420FB7"/>
    <w:rsid w:val="00422F11"/>
    <w:rsid w:val="004265BF"/>
    <w:rsid w:val="00426AD8"/>
    <w:rsid w:val="00426C3D"/>
    <w:rsid w:val="00426E2B"/>
    <w:rsid w:val="0043035A"/>
    <w:rsid w:val="00430B76"/>
    <w:rsid w:val="004319E3"/>
    <w:rsid w:val="004320E8"/>
    <w:rsid w:val="004321D2"/>
    <w:rsid w:val="0043285D"/>
    <w:rsid w:val="004345AD"/>
    <w:rsid w:val="004347AF"/>
    <w:rsid w:val="00434B08"/>
    <w:rsid w:val="00435771"/>
    <w:rsid w:val="00435DE3"/>
    <w:rsid w:val="00436A67"/>
    <w:rsid w:val="00437458"/>
    <w:rsid w:val="0043787B"/>
    <w:rsid w:val="00440DF2"/>
    <w:rsid w:val="00440E07"/>
    <w:rsid w:val="00441763"/>
    <w:rsid w:val="0044241D"/>
    <w:rsid w:val="00442E7D"/>
    <w:rsid w:val="004442D0"/>
    <w:rsid w:val="00445377"/>
    <w:rsid w:val="004454BE"/>
    <w:rsid w:val="00445BEE"/>
    <w:rsid w:val="00446242"/>
    <w:rsid w:val="004469B2"/>
    <w:rsid w:val="004505A4"/>
    <w:rsid w:val="00450873"/>
    <w:rsid w:val="00450FD9"/>
    <w:rsid w:val="00451A17"/>
    <w:rsid w:val="00452CA9"/>
    <w:rsid w:val="00453308"/>
    <w:rsid w:val="00453E05"/>
    <w:rsid w:val="00455B7F"/>
    <w:rsid w:val="00455E58"/>
    <w:rsid w:val="00456290"/>
    <w:rsid w:val="0045655F"/>
    <w:rsid w:val="0045679A"/>
    <w:rsid w:val="0045683B"/>
    <w:rsid w:val="00457D2C"/>
    <w:rsid w:val="00460685"/>
    <w:rsid w:val="00460D74"/>
    <w:rsid w:val="0046172E"/>
    <w:rsid w:val="004619E3"/>
    <w:rsid w:val="004640CD"/>
    <w:rsid w:val="004652FE"/>
    <w:rsid w:val="00465514"/>
    <w:rsid w:val="00466DF5"/>
    <w:rsid w:val="00467FFD"/>
    <w:rsid w:val="004700F5"/>
    <w:rsid w:val="004722F8"/>
    <w:rsid w:val="004729FA"/>
    <w:rsid w:val="00472CC5"/>
    <w:rsid w:val="004747CD"/>
    <w:rsid w:val="00474D9C"/>
    <w:rsid w:val="00476224"/>
    <w:rsid w:val="00477092"/>
    <w:rsid w:val="004804E2"/>
    <w:rsid w:val="00482147"/>
    <w:rsid w:val="00483132"/>
    <w:rsid w:val="0048612B"/>
    <w:rsid w:val="00486DA2"/>
    <w:rsid w:val="00487BFD"/>
    <w:rsid w:val="00491332"/>
    <w:rsid w:val="00492004"/>
    <w:rsid w:val="00492B4A"/>
    <w:rsid w:val="00492E4A"/>
    <w:rsid w:val="00492E93"/>
    <w:rsid w:val="0049493E"/>
    <w:rsid w:val="00494A90"/>
    <w:rsid w:val="00494D92"/>
    <w:rsid w:val="00494EEA"/>
    <w:rsid w:val="0049511A"/>
    <w:rsid w:val="00495946"/>
    <w:rsid w:val="00496C61"/>
    <w:rsid w:val="0049792C"/>
    <w:rsid w:val="00497CD1"/>
    <w:rsid w:val="004A2141"/>
    <w:rsid w:val="004A3072"/>
    <w:rsid w:val="004A3304"/>
    <w:rsid w:val="004A6379"/>
    <w:rsid w:val="004A65AE"/>
    <w:rsid w:val="004A6615"/>
    <w:rsid w:val="004B009D"/>
    <w:rsid w:val="004B0D9E"/>
    <w:rsid w:val="004B2E84"/>
    <w:rsid w:val="004B68A9"/>
    <w:rsid w:val="004B6E1A"/>
    <w:rsid w:val="004B7266"/>
    <w:rsid w:val="004B78F4"/>
    <w:rsid w:val="004C10CE"/>
    <w:rsid w:val="004C2272"/>
    <w:rsid w:val="004C2934"/>
    <w:rsid w:val="004C3076"/>
    <w:rsid w:val="004C31F4"/>
    <w:rsid w:val="004C4BCB"/>
    <w:rsid w:val="004C4E7D"/>
    <w:rsid w:val="004C5E01"/>
    <w:rsid w:val="004C6011"/>
    <w:rsid w:val="004C6C26"/>
    <w:rsid w:val="004C75FC"/>
    <w:rsid w:val="004D11A2"/>
    <w:rsid w:val="004D3173"/>
    <w:rsid w:val="004D337F"/>
    <w:rsid w:val="004D3E0D"/>
    <w:rsid w:val="004D5192"/>
    <w:rsid w:val="004D6CB9"/>
    <w:rsid w:val="004D7BB0"/>
    <w:rsid w:val="004E45A1"/>
    <w:rsid w:val="004E4B51"/>
    <w:rsid w:val="004E4D24"/>
    <w:rsid w:val="004E55AB"/>
    <w:rsid w:val="004E62FC"/>
    <w:rsid w:val="004E6355"/>
    <w:rsid w:val="004E6BA8"/>
    <w:rsid w:val="004E6F33"/>
    <w:rsid w:val="004E70B6"/>
    <w:rsid w:val="004F143F"/>
    <w:rsid w:val="004F4DED"/>
    <w:rsid w:val="004F684D"/>
    <w:rsid w:val="004F73B2"/>
    <w:rsid w:val="004F7562"/>
    <w:rsid w:val="00500443"/>
    <w:rsid w:val="0050096C"/>
    <w:rsid w:val="0050189B"/>
    <w:rsid w:val="00502E80"/>
    <w:rsid w:val="00504D50"/>
    <w:rsid w:val="005051F4"/>
    <w:rsid w:val="00505290"/>
    <w:rsid w:val="00505EBE"/>
    <w:rsid w:val="00506DE6"/>
    <w:rsid w:val="00507C0B"/>
    <w:rsid w:val="00510B94"/>
    <w:rsid w:val="00510EBA"/>
    <w:rsid w:val="00511872"/>
    <w:rsid w:val="00512728"/>
    <w:rsid w:val="005134C8"/>
    <w:rsid w:val="005135D4"/>
    <w:rsid w:val="00513CB9"/>
    <w:rsid w:val="005143F0"/>
    <w:rsid w:val="00514D90"/>
    <w:rsid w:val="00515506"/>
    <w:rsid w:val="005167CC"/>
    <w:rsid w:val="0051782F"/>
    <w:rsid w:val="00520238"/>
    <w:rsid w:val="0052068C"/>
    <w:rsid w:val="00520836"/>
    <w:rsid w:val="00520BA2"/>
    <w:rsid w:val="005225CB"/>
    <w:rsid w:val="00522DF4"/>
    <w:rsid w:val="00522F7F"/>
    <w:rsid w:val="005232E7"/>
    <w:rsid w:val="00523492"/>
    <w:rsid w:val="0052382A"/>
    <w:rsid w:val="005240B9"/>
    <w:rsid w:val="00525EAC"/>
    <w:rsid w:val="0052635D"/>
    <w:rsid w:val="00526476"/>
    <w:rsid w:val="00527990"/>
    <w:rsid w:val="005308C5"/>
    <w:rsid w:val="00530907"/>
    <w:rsid w:val="00532170"/>
    <w:rsid w:val="00532E52"/>
    <w:rsid w:val="0053327B"/>
    <w:rsid w:val="005350BB"/>
    <w:rsid w:val="00535D4B"/>
    <w:rsid w:val="00536A02"/>
    <w:rsid w:val="0053750B"/>
    <w:rsid w:val="005375B1"/>
    <w:rsid w:val="00537B63"/>
    <w:rsid w:val="00537CA7"/>
    <w:rsid w:val="00540E1C"/>
    <w:rsid w:val="00541770"/>
    <w:rsid w:val="005426DA"/>
    <w:rsid w:val="005466FD"/>
    <w:rsid w:val="00546C5A"/>
    <w:rsid w:val="00547E94"/>
    <w:rsid w:val="005509AE"/>
    <w:rsid w:val="00551C24"/>
    <w:rsid w:val="0055429B"/>
    <w:rsid w:val="0055441F"/>
    <w:rsid w:val="00555E47"/>
    <w:rsid w:val="00556239"/>
    <w:rsid w:val="00556C45"/>
    <w:rsid w:val="00557E40"/>
    <w:rsid w:val="00562D74"/>
    <w:rsid w:val="00563602"/>
    <w:rsid w:val="00563E0B"/>
    <w:rsid w:val="00564167"/>
    <w:rsid w:val="0056445F"/>
    <w:rsid w:val="005646FC"/>
    <w:rsid w:val="0056527A"/>
    <w:rsid w:val="00565DF7"/>
    <w:rsid w:val="00566A98"/>
    <w:rsid w:val="00567C98"/>
    <w:rsid w:val="0057105E"/>
    <w:rsid w:val="00571240"/>
    <w:rsid w:val="00572AF0"/>
    <w:rsid w:val="0057346C"/>
    <w:rsid w:val="005739CF"/>
    <w:rsid w:val="00574E16"/>
    <w:rsid w:val="005752EA"/>
    <w:rsid w:val="005754DC"/>
    <w:rsid w:val="00575F7C"/>
    <w:rsid w:val="00576092"/>
    <w:rsid w:val="00576381"/>
    <w:rsid w:val="00576E22"/>
    <w:rsid w:val="005825F7"/>
    <w:rsid w:val="005855B3"/>
    <w:rsid w:val="00586625"/>
    <w:rsid w:val="005866B3"/>
    <w:rsid w:val="0058676B"/>
    <w:rsid w:val="00586991"/>
    <w:rsid w:val="00590A2C"/>
    <w:rsid w:val="005916E7"/>
    <w:rsid w:val="0059219E"/>
    <w:rsid w:val="0059369F"/>
    <w:rsid w:val="005938C4"/>
    <w:rsid w:val="00593C9C"/>
    <w:rsid w:val="005940E5"/>
    <w:rsid w:val="00594801"/>
    <w:rsid w:val="00594E95"/>
    <w:rsid w:val="005965D9"/>
    <w:rsid w:val="005974BF"/>
    <w:rsid w:val="005A087B"/>
    <w:rsid w:val="005A1B8B"/>
    <w:rsid w:val="005A20A7"/>
    <w:rsid w:val="005A52EF"/>
    <w:rsid w:val="005A7DEE"/>
    <w:rsid w:val="005B054D"/>
    <w:rsid w:val="005B0741"/>
    <w:rsid w:val="005B1218"/>
    <w:rsid w:val="005B5641"/>
    <w:rsid w:val="005B5FEA"/>
    <w:rsid w:val="005B6B0A"/>
    <w:rsid w:val="005B6ED4"/>
    <w:rsid w:val="005B6EFC"/>
    <w:rsid w:val="005B7A46"/>
    <w:rsid w:val="005C0F7D"/>
    <w:rsid w:val="005C1260"/>
    <w:rsid w:val="005C1D6A"/>
    <w:rsid w:val="005C1F24"/>
    <w:rsid w:val="005C27A8"/>
    <w:rsid w:val="005C2903"/>
    <w:rsid w:val="005C2A46"/>
    <w:rsid w:val="005C329C"/>
    <w:rsid w:val="005C336A"/>
    <w:rsid w:val="005C3CD0"/>
    <w:rsid w:val="005C5AD6"/>
    <w:rsid w:val="005C6C51"/>
    <w:rsid w:val="005C76E3"/>
    <w:rsid w:val="005D05E3"/>
    <w:rsid w:val="005D0802"/>
    <w:rsid w:val="005D0CBF"/>
    <w:rsid w:val="005D1A9B"/>
    <w:rsid w:val="005D25BA"/>
    <w:rsid w:val="005D28BF"/>
    <w:rsid w:val="005D4687"/>
    <w:rsid w:val="005D50D7"/>
    <w:rsid w:val="005D51FE"/>
    <w:rsid w:val="005E2BE0"/>
    <w:rsid w:val="005E333F"/>
    <w:rsid w:val="005E3B04"/>
    <w:rsid w:val="005E4DEA"/>
    <w:rsid w:val="005E6481"/>
    <w:rsid w:val="005E77E7"/>
    <w:rsid w:val="005E78B7"/>
    <w:rsid w:val="005E7B0E"/>
    <w:rsid w:val="005F0975"/>
    <w:rsid w:val="005F319C"/>
    <w:rsid w:val="005F5152"/>
    <w:rsid w:val="005F561C"/>
    <w:rsid w:val="005F67E9"/>
    <w:rsid w:val="005F7222"/>
    <w:rsid w:val="00600014"/>
    <w:rsid w:val="00600991"/>
    <w:rsid w:val="00600C1E"/>
    <w:rsid w:val="006014D8"/>
    <w:rsid w:val="006021BC"/>
    <w:rsid w:val="00603E93"/>
    <w:rsid w:val="006053F6"/>
    <w:rsid w:val="006065A3"/>
    <w:rsid w:val="006065ED"/>
    <w:rsid w:val="00610AA4"/>
    <w:rsid w:val="0061110C"/>
    <w:rsid w:val="00612A11"/>
    <w:rsid w:val="006133D7"/>
    <w:rsid w:val="00614A77"/>
    <w:rsid w:val="00617CEA"/>
    <w:rsid w:val="0062135E"/>
    <w:rsid w:val="006218EE"/>
    <w:rsid w:val="00624583"/>
    <w:rsid w:val="006247EA"/>
    <w:rsid w:val="00625374"/>
    <w:rsid w:val="00626883"/>
    <w:rsid w:val="00626B8C"/>
    <w:rsid w:val="0062703B"/>
    <w:rsid w:val="0062785E"/>
    <w:rsid w:val="00627D36"/>
    <w:rsid w:val="0063018F"/>
    <w:rsid w:val="0063049B"/>
    <w:rsid w:val="0063300E"/>
    <w:rsid w:val="00633A4B"/>
    <w:rsid w:val="00634970"/>
    <w:rsid w:val="00634DC7"/>
    <w:rsid w:val="006360D5"/>
    <w:rsid w:val="00636F68"/>
    <w:rsid w:val="00637892"/>
    <w:rsid w:val="00637ED6"/>
    <w:rsid w:val="00640DF0"/>
    <w:rsid w:val="00642DE2"/>
    <w:rsid w:val="006436AB"/>
    <w:rsid w:val="00643C05"/>
    <w:rsid w:val="00643ED2"/>
    <w:rsid w:val="006449A8"/>
    <w:rsid w:val="00645F28"/>
    <w:rsid w:val="00645FF3"/>
    <w:rsid w:val="0064755C"/>
    <w:rsid w:val="00650631"/>
    <w:rsid w:val="00650994"/>
    <w:rsid w:val="00650CD4"/>
    <w:rsid w:val="00653308"/>
    <w:rsid w:val="006537D6"/>
    <w:rsid w:val="006539E4"/>
    <w:rsid w:val="0065428E"/>
    <w:rsid w:val="00654A7E"/>
    <w:rsid w:val="0065562C"/>
    <w:rsid w:val="00655EE5"/>
    <w:rsid w:val="006560CE"/>
    <w:rsid w:val="00657F6F"/>
    <w:rsid w:val="00657F9E"/>
    <w:rsid w:val="00660F70"/>
    <w:rsid w:val="0066263E"/>
    <w:rsid w:val="00662858"/>
    <w:rsid w:val="00663DA1"/>
    <w:rsid w:val="00664313"/>
    <w:rsid w:val="00664426"/>
    <w:rsid w:val="00664CAD"/>
    <w:rsid w:val="00665E29"/>
    <w:rsid w:val="006668E5"/>
    <w:rsid w:val="006709F7"/>
    <w:rsid w:val="00671C7A"/>
    <w:rsid w:val="00672A26"/>
    <w:rsid w:val="00674F14"/>
    <w:rsid w:val="00675C9B"/>
    <w:rsid w:val="00675D07"/>
    <w:rsid w:val="00676825"/>
    <w:rsid w:val="0067695B"/>
    <w:rsid w:val="0068017C"/>
    <w:rsid w:val="00680193"/>
    <w:rsid w:val="00680BD2"/>
    <w:rsid w:val="00681E3A"/>
    <w:rsid w:val="00682A36"/>
    <w:rsid w:val="00682BB3"/>
    <w:rsid w:val="00682D1D"/>
    <w:rsid w:val="006830B7"/>
    <w:rsid w:val="00683CD7"/>
    <w:rsid w:val="00684BAB"/>
    <w:rsid w:val="0069162A"/>
    <w:rsid w:val="00691D6C"/>
    <w:rsid w:val="0069350E"/>
    <w:rsid w:val="006942BE"/>
    <w:rsid w:val="0069492F"/>
    <w:rsid w:val="00694E07"/>
    <w:rsid w:val="006974C9"/>
    <w:rsid w:val="00697658"/>
    <w:rsid w:val="00697B81"/>
    <w:rsid w:val="006A0CDF"/>
    <w:rsid w:val="006A0E5F"/>
    <w:rsid w:val="006A188E"/>
    <w:rsid w:val="006A1F08"/>
    <w:rsid w:val="006A5B08"/>
    <w:rsid w:val="006A6D41"/>
    <w:rsid w:val="006A70B1"/>
    <w:rsid w:val="006A7A69"/>
    <w:rsid w:val="006A7DA3"/>
    <w:rsid w:val="006B21A8"/>
    <w:rsid w:val="006B2BD6"/>
    <w:rsid w:val="006B3719"/>
    <w:rsid w:val="006B3AD5"/>
    <w:rsid w:val="006B3B4E"/>
    <w:rsid w:val="006B42DF"/>
    <w:rsid w:val="006B7343"/>
    <w:rsid w:val="006B7A48"/>
    <w:rsid w:val="006C10F5"/>
    <w:rsid w:val="006C15B7"/>
    <w:rsid w:val="006C21DF"/>
    <w:rsid w:val="006C24E3"/>
    <w:rsid w:val="006C2BDE"/>
    <w:rsid w:val="006C37F9"/>
    <w:rsid w:val="006C4D4B"/>
    <w:rsid w:val="006C537B"/>
    <w:rsid w:val="006C6AF7"/>
    <w:rsid w:val="006C6B9B"/>
    <w:rsid w:val="006C6ED5"/>
    <w:rsid w:val="006D07A1"/>
    <w:rsid w:val="006D0ED2"/>
    <w:rsid w:val="006D3725"/>
    <w:rsid w:val="006D43D1"/>
    <w:rsid w:val="006D53C8"/>
    <w:rsid w:val="006D5C7D"/>
    <w:rsid w:val="006D6978"/>
    <w:rsid w:val="006D6A11"/>
    <w:rsid w:val="006D71F7"/>
    <w:rsid w:val="006D7730"/>
    <w:rsid w:val="006E085C"/>
    <w:rsid w:val="006E1C1E"/>
    <w:rsid w:val="006E2504"/>
    <w:rsid w:val="006E321C"/>
    <w:rsid w:val="006E3EDE"/>
    <w:rsid w:val="006E5BA3"/>
    <w:rsid w:val="006E7CD6"/>
    <w:rsid w:val="006F1F97"/>
    <w:rsid w:val="006F5CFA"/>
    <w:rsid w:val="006F6629"/>
    <w:rsid w:val="006F7BA3"/>
    <w:rsid w:val="0070152C"/>
    <w:rsid w:val="00701823"/>
    <w:rsid w:val="00701B14"/>
    <w:rsid w:val="00703F3F"/>
    <w:rsid w:val="00705490"/>
    <w:rsid w:val="00706EC9"/>
    <w:rsid w:val="00710149"/>
    <w:rsid w:val="00711AF6"/>
    <w:rsid w:val="00711D9A"/>
    <w:rsid w:val="00712A08"/>
    <w:rsid w:val="00713725"/>
    <w:rsid w:val="00713930"/>
    <w:rsid w:val="00713AC2"/>
    <w:rsid w:val="00714171"/>
    <w:rsid w:val="007142C0"/>
    <w:rsid w:val="0071486D"/>
    <w:rsid w:val="00715A21"/>
    <w:rsid w:val="00717F8C"/>
    <w:rsid w:val="00717FA8"/>
    <w:rsid w:val="00721A2D"/>
    <w:rsid w:val="0072271E"/>
    <w:rsid w:val="0072345A"/>
    <w:rsid w:val="00723B74"/>
    <w:rsid w:val="00724C1D"/>
    <w:rsid w:val="007250E4"/>
    <w:rsid w:val="00726CCC"/>
    <w:rsid w:val="00727A4E"/>
    <w:rsid w:val="00730E5B"/>
    <w:rsid w:val="007314C6"/>
    <w:rsid w:val="007317F4"/>
    <w:rsid w:val="00731F4D"/>
    <w:rsid w:val="00732B3A"/>
    <w:rsid w:val="00733032"/>
    <w:rsid w:val="00735CF0"/>
    <w:rsid w:val="00737145"/>
    <w:rsid w:val="007411E9"/>
    <w:rsid w:val="00745637"/>
    <w:rsid w:val="007457EB"/>
    <w:rsid w:val="00745A85"/>
    <w:rsid w:val="00745CBC"/>
    <w:rsid w:val="00745FB2"/>
    <w:rsid w:val="00746368"/>
    <w:rsid w:val="00746434"/>
    <w:rsid w:val="00746BF3"/>
    <w:rsid w:val="007473B8"/>
    <w:rsid w:val="00747F64"/>
    <w:rsid w:val="00750104"/>
    <w:rsid w:val="00750AE3"/>
    <w:rsid w:val="00752758"/>
    <w:rsid w:val="00753E87"/>
    <w:rsid w:val="007541C8"/>
    <w:rsid w:val="00755AF0"/>
    <w:rsid w:val="00755C86"/>
    <w:rsid w:val="00760459"/>
    <w:rsid w:val="00761AEE"/>
    <w:rsid w:val="00761EDD"/>
    <w:rsid w:val="00762441"/>
    <w:rsid w:val="00765450"/>
    <w:rsid w:val="007662B6"/>
    <w:rsid w:val="0076696D"/>
    <w:rsid w:val="00767B2A"/>
    <w:rsid w:val="0077018A"/>
    <w:rsid w:val="00770306"/>
    <w:rsid w:val="00770497"/>
    <w:rsid w:val="007707A1"/>
    <w:rsid w:val="00771F3A"/>
    <w:rsid w:val="007722DC"/>
    <w:rsid w:val="00774656"/>
    <w:rsid w:val="0077545E"/>
    <w:rsid w:val="00776280"/>
    <w:rsid w:val="00776D0D"/>
    <w:rsid w:val="0077784F"/>
    <w:rsid w:val="00780387"/>
    <w:rsid w:val="0078051E"/>
    <w:rsid w:val="0078102C"/>
    <w:rsid w:val="00781A4D"/>
    <w:rsid w:val="00781BCB"/>
    <w:rsid w:val="0078222F"/>
    <w:rsid w:val="00782FEB"/>
    <w:rsid w:val="00784207"/>
    <w:rsid w:val="007850A6"/>
    <w:rsid w:val="00787AE3"/>
    <w:rsid w:val="00790825"/>
    <w:rsid w:val="00790B7B"/>
    <w:rsid w:val="00790F3E"/>
    <w:rsid w:val="00792A10"/>
    <w:rsid w:val="00793252"/>
    <w:rsid w:val="00794514"/>
    <w:rsid w:val="00794D5B"/>
    <w:rsid w:val="00795C8E"/>
    <w:rsid w:val="00796506"/>
    <w:rsid w:val="00796E8B"/>
    <w:rsid w:val="007A04E6"/>
    <w:rsid w:val="007A1349"/>
    <w:rsid w:val="007A15B7"/>
    <w:rsid w:val="007A20D4"/>
    <w:rsid w:val="007A2661"/>
    <w:rsid w:val="007A3AC2"/>
    <w:rsid w:val="007A4568"/>
    <w:rsid w:val="007A497B"/>
    <w:rsid w:val="007A63CA"/>
    <w:rsid w:val="007A7768"/>
    <w:rsid w:val="007B09F0"/>
    <w:rsid w:val="007B4086"/>
    <w:rsid w:val="007B43A3"/>
    <w:rsid w:val="007B4748"/>
    <w:rsid w:val="007B4A41"/>
    <w:rsid w:val="007B7497"/>
    <w:rsid w:val="007B7D00"/>
    <w:rsid w:val="007C0547"/>
    <w:rsid w:val="007C1AE7"/>
    <w:rsid w:val="007C4073"/>
    <w:rsid w:val="007C58B2"/>
    <w:rsid w:val="007C5A8A"/>
    <w:rsid w:val="007C70E9"/>
    <w:rsid w:val="007C7DE7"/>
    <w:rsid w:val="007D04D8"/>
    <w:rsid w:val="007D058F"/>
    <w:rsid w:val="007D1708"/>
    <w:rsid w:val="007D1B10"/>
    <w:rsid w:val="007D44F1"/>
    <w:rsid w:val="007D7ED8"/>
    <w:rsid w:val="007E17DD"/>
    <w:rsid w:val="007E23F3"/>
    <w:rsid w:val="007E3243"/>
    <w:rsid w:val="007E4C62"/>
    <w:rsid w:val="007E4DD7"/>
    <w:rsid w:val="007E65D7"/>
    <w:rsid w:val="007E70E8"/>
    <w:rsid w:val="007F0BD0"/>
    <w:rsid w:val="007F1BE6"/>
    <w:rsid w:val="007F32AB"/>
    <w:rsid w:val="007F4058"/>
    <w:rsid w:val="007F437A"/>
    <w:rsid w:val="007F4AF4"/>
    <w:rsid w:val="007F5AAF"/>
    <w:rsid w:val="007F5D16"/>
    <w:rsid w:val="007F6F47"/>
    <w:rsid w:val="00800155"/>
    <w:rsid w:val="00800DA9"/>
    <w:rsid w:val="0080403C"/>
    <w:rsid w:val="008040A5"/>
    <w:rsid w:val="00804854"/>
    <w:rsid w:val="00804F80"/>
    <w:rsid w:val="00806474"/>
    <w:rsid w:val="00806C92"/>
    <w:rsid w:val="00807D92"/>
    <w:rsid w:val="00810793"/>
    <w:rsid w:val="00810A79"/>
    <w:rsid w:val="0081281F"/>
    <w:rsid w:val="00812F35"/>
    <w:rsid w:val="008131A7"/>
    <w:rsid w:val="00813B15"/>
    <w:rsid w:val="00814231"/>
    <w:rsid w:val="00815B5C"/>
    <w:rsid w:val="00815DD1"/>
    <w:rsid w:val="0081659F"/>
    <w:rsid w:val="008166EF"/>
    <w:rsid w:val="00816843"/>
    <w:rsid w:val="00816998"/>
    <w:rsid w:val="0081770A"/>
    <w:rsid w:val="00820D02"/>
    <w:rsid w:val="00821DFC"/>
    <w:rsid w:val="00822425"/>
    <w:rsid w:val="00823292"/>
    <w:rsid w:val="00824FFC"/>
    <w:rsid w:val="00825D38"/>
    <w:rsid w:val="00826D4B"/>
    <w:rsid w:val="00827D5B"/>
    <w:rsid w:val="00827FB8"/>
    <w:rsid w:val="008309AB"/>
    <w:rsid w:val="00830A8A"/>
    <w:rsid w:val="00830B43"/>
    <w:rsid w:val="00831816"/>
    <w:rsid w:val="00831D36"/>
    <w:rsid w:val="00831F51"/>
    <w:rsid w:val="00832CFD"/>
    <w:rsid w:val="00833346"/>
    <w:rsid w:val="0083377C"/>
    <w:rsid w:val="008354D5"/>
    <w:rsid w:val="00835642"/>
    <w:rsid w:val="00835DE8"/>
    <w:rsid w:val="00836040"/>
    <w:rsid w:val="00837437"/>
    <w:rsid w:val="00837C69"/>
    <w:rsid w:val="00840117"/>
    <w:rsid w:val="00842359"/>
    <w:rsid w:val="00842C86"/>
    <w:rsid w:val="00843707"/>
    <w:rsid w:val="00844D50"/>
    <w:rsid w:val="00845227"/>
    <w:rsid w:val="00845B62"/>
    <w:rsid w:val="00846E71"/>
    <w:rsid w:val="00847232"/>
    <w:rsid w:val="008500E9"/>
    <w:rsid w:val="0085029A"/>
    <w:rsid w:val="0085074D"/>
    <w:rsid w:val="008511DF"/>
    <w:rsid w:val="00851805"/>
    <w:rsid w:val="008528D2"/>
    <w:rsid w:val="008549E0"/>
    <w:rsid w:val="00854A55"/>
    <w:rsid w:val="008570E7"/>
    <w:rsid w:val="008600A3"/>
    <w:rsid w:val="00861043"/>
    <w:rsid w:val="0086344A"/>
    <w:rsid w:val="00865B05"/>
    <w:rsid w:val="008671CC"/>
    <w:rsid w:val="00867311"/>
    <w:rsid w:val="0086799B"/>
    <w:rsid w:val="008706CB"/>
    <w:rsid w:val="00871998"/>
    <w:rsid w:val="00872FD0"/>
    <w:rsid w:val="0087352E"/>
    <w:rsid w:val="00873A63"/>
    <w:rsid w:val="00873EF2"/>
    <w:rsid w:val="0087448B"/>
    <w:rsid w:val="00874CDD"/>
    <w:rsid w:val="00874FEC"/>
    <w:rsid w:val="00876563"/>
    <w:rsid w:val="008813BB"/>
    <w:rsid w:val="00882E8A"/>
    <w:rsid w:val="008834D1"/>
    <w:rsid w:val="00883873"/>
    <w:rsid w:val="0088487C"/>
    <w:rsid w:val="00884EF1"/>
    <w:rsid w:val="00885F16"/>
    <w:rsid w:val="008863A3"/>
    <w:rsid w:val="0088727F"/>
    <w:rsid w:val="0088785E"/>
    <w:rsid w:val="00893962"/>
    <w:rsid w:val="00894144"/>
    <w:rsid w:val="0089544E"/>
    <w:rsid w:val="00896C5E"/>
    <w:rsid w:val="008A3580"/>
    <w:rsid w:val="008A4AC8"/>
    <w:rsid w:val="008A558E"/>
    <w:rsid w:val="008A56FD"/>
    <w:rsid w:val="008A5B9A"/>
    <w:rsid w:val="008A6022"/>
    <w:rsid w:val="008A75F9"/>
    <w:rsid w:val="008B0144"/>
    <w:rsid w:val="008B11A5"/>
    <w:rsid w:val="008B1B3A"/>
    <w:rsid w:val="008B1DB2"/>
    <w:rsid w:val="008B2A12"/>
    <w:rsid w:val="008B36A1"/>
    <w:rsid w:val="008B378E"/>
    <w:rsid w:val="008B41E4"/>
    <w:rsid w:val="008B572A"/>
    <w:rsid w:val="008B62E3"/>
    <w:rsid w:val="008B6542"/>
    <w:rsid w:val="008B6D92"/>
    <w:rsid w:val="008B7723"/>
    <w:rsid w:val="008C0361"/>
    <w:rsid w:val="008C037C"/>
    <w:rsid w:val="008C0E02"/>
    <w:rsid w:val="008C20C4"/>
    <w:rsid w:val="008C328E"/>
    <w:rsid w:val="008C5655"/>
    <w:rsid w:val="008C5BE7"/>
    <w:rsid w:val="008C7C65"/>
    <w:rsid w:val="008D2438"/>
    <w:rsid w:val="008D2762"/>
    <w:rsid w:val="008D2DCD"/>
    <w:rsid w:val="008D2E1F"/>
    <w:rsid w:val="008D4AB0"/>
    <w:rsid w:val="008D5569"/>
    <w:rsid w:val="008D58DC"/>
    <w:rsid w:val="008D5F24"/>
    <w:rsid w:val="008D7E06"/>
    <w:rsid w:val="008E09A6"/>
    <w:rsid w:val="008E1809"/>
    <w:rsid w:val="008E3C56"/>
    <w:rsid w:val="008E4086"/>
    <w:rsid w:val="008E50A9"/>
    <w:rsid w:val="008E593C"/>
    <w:rsid w:val="008E5EFD"/>
    <w:rsid w:val="008E60F2"/>
    <w:rsid w:val="008E6120"/>
    <w:rsid w:val="008E74EB"/>
    <w:rsid w:val="008E7A6C"/>
    <w:rsid w:val="008F11D1"/>
    <w:rsid w:val="008F1BB7"/>
    <w:rsid w:val="008F38C5"/>
    <w:rsid w:val="008F4EA1"/>
    <w:rsid w:val="008F53BA"/>
    <w:rsid w:val="009015BE"/>
    <w:rsid w:val="00904988"/>
    <w:rsid w:val="00904E1A"/>
    <w:rsid w:val="00905009"/>
    <w:rsid w:val="00905F88"/>
    <w:rsid w:val="0090661B"/>
    <w:rsid w:val="0090750C"/>
    <w:rsid w:val="00910D72"/>
    <w:rsid w:val="00910E98"/>
    <w:rsid w:val="00911BFD"/>
    <w:rsid w:val="00915087"/>
    <w:rsid w:val="00915182"/>
    <w:rsid w:val="00917C66"/>
    <w:rsid w:val="00921D5B"/>
    <w:rsid w:val="00921E0A"/>
    <w:rsid w:val="00922FF8"/>
    <w:rsid w:val="009262E4"/>
    <w:rsid w:val="009263DD"/>
    <w:rsid w:val="00926417"/>
    <w:rsid w:val="00926DA6"/>
    <w:rsid w:val="009278C7"/>
    <w:rsid w:val="009315E0"/>
    <w:rsid w:val="00931772"/>
    <w:rsid w:val="00932065"/>
    <w:rsid w:val="0093225F"/>
    <w:rsid w:val="00932704"/>
    <w:rsid w:val="009332D4"/>
    <w:rsid w:val="009332F7"/>
    <w:rsid w:val="009345C7"/>
    <w:rsid w:val="009350CE"/>
    <w:rsid w:val="00940525"/>
    <w:rsid w:val="009421AC"/>
    <w:rsid w:val="00943005"/>
    <w:rsid w:val="0094340B"/>
    <w:rsid w:val="00943B9E"/>
    <w:rsid w:val="00944B19"/>
    <w:rsid w:val="00946321"/>
    <w:rsid w:val="00946408"/>
    <w:rsid w:val="009524BE"/>
    <w:rsid w:val="00954892"/>
    <w:rsid w:val="0095546B"/>
    <w:rsid w:val="00957A8A"/>
    <w:rsid w:val="009606F1"/>
    <w:rsid w:val="00960DC0"/>
    <w:rsid w:val="00961A85"/>
    <w:rsid w:val="0096225B"/>
    <w:rsid w:val="009624E0"/>
    <w:rsid w:val="0096275F"/>
    <w:rsid w:val="0096415F"/>
    <w:rsid w:val="009645D9"/>
    <w:rsid w:val="0096625E"/>
    <w:rsid w:val="0096754E"/>
    <w:rsid w:val="009679C5"/>
    <w:rsid w:val="0097003A"/>
    <w:rsid w:val="00971339"/>
    <w:rsid w:val="00971F77"/>
    <w:rsid w:val="009733C4"/>
    <w:rsid w:val="009741E0"/>
    <w:rsid w:val="009760B9"/>
    <w:rsid w:val="00976328"/>
    <w:rsid w:val="00976CB8"/>
    <w:rsid w:val="0098047D"/>
    <w:rsid w:val="00981696"/>
    <w:rsid w:val="00981DCD"/>
    <w:rsid w:val="00982066"/>
    <w:rsid w:val="00982720"/>
    <w:rsid w:val="00982F98"/>
    <w:rsid w:val="00983187"/>
    <w:rsid w:val="0098354B"/>
    <w:rsid w:val="0098566E"/>
    <w:rsid w:val="00985F3A"/>
    <w:rsid w:val="00985F80"/>
    <w:rsid w:val="00986EEE"/>
    <w:rsid w:val="0098768A"/>
    <w:rsid w:val="0099015E"/>
    <w:rsid w:val="00991A4B"/>
    <w:rsid w:val="00993D98"/>
    <w:rsid w:val="00994C2C"/>
    <w:rsid w:val="0099539D"/>
    <w:rsid w:val="0099708A"/>
    <w:rsid w:val="00997BF9"/>
    <w:rsid w:val="009A1C6E"/>
    <w:rsid w:val="009A2133"/>
    <w:rsid w:val="009A3202"/>
    <w:rsid w:val="009A4CB2"/>
    <w:rsid w:val="009A53F2"/>
    <w:rsid w:val="009A5542"/>
    <w:rsid w:val="009A5B6F"/>
    <w:rsid w:val="009A6224"/>
    <w:rsid w:val="009A624A"/>
    <w:rsid w:val="009A687E"/>
    <w:rsid w:val="009A6B01"/>
    <w:rsid w:val="009B3C4E"/>
    <w:rsid w:val="009B3FA3"/>
    <w:rsid w:val="009B403F"/>
    <w:rsid w:val="009B4201"/>
    <w:rsid w:val="009B4756"/>
    <w:rsid w:val="009B5AEC"/>
    <w:rsid w:val="009B6F43"/>
    <w:rsid w:val="009B71FF"/>
    <w:rsid w:val="009B7AFF"/>
    <w:rsid w:val="009C1F02"/>
    <w:rsid w:val="009C44A3"/>
    <w:rsid w:val="009C522E"/>
    <w:rsid w:val="009C636B"/>
    <w:rsid w:val="009C7BBC"/>
    <w:rsid w:val="009D0324"/>
    <w:rsid w:val="009D10E5"/>
    <w:rsid w:val="009D1E4D"/>
    <w:rsid w:val="009D2F39"/>
    <w:rsid w:val="009D356D"/>
    <w:rsid w:val="009D387E"/>
    <w:rsid w:val="009D3CC8"/>
    <w:rsid w:val="009D46FD"/>
    <w:rsid w:val="009D543D"/>
    <w:rsid w:val="009D6024"/>
    <w:rsid w:val="009D64AC"/>
    <w:rsid w:val="009E02A9"/>
    <w:rsid w:val="009E0971"/>
    <w:rsid w:val="009E2E79"/>
    <w:rsid w:val="009E3838"/>
    <w:rsid w:val="009E41CC"/>
    <w:rsid w:val="009E4FDC"/>
    <w:rsid w:val="009E60C3"/>
    <w:rsid w:val="009F063A"/>
    <w:rsid w:val="009F3600"/>
    <w:rsid w:val="009F3FE3"/>
    <w:rsid w:val="009F42C9"/>
    <w:rsid w:val="009F451D"/>
    <w:rsid w:val="009F4F0C"/>
    <w:rsid w:val="009F5B9E"/>
    <w:rsid w:val="009F6FD7"/>
    <w:rsid w:val="009F73FD"/>
    <w:rsid w:val="00A00203"/>
    <w:rsid w:val="00A013A6"/>
    <w:rsid w:val="00A0338F"/>
    <w:rsid w:val="00A038B1"/>
    <w:rsid w:val="00A03B0B"/>
    <w:rsid w:val="00A05DF1"/>
    <w:rsid w:val="00A06122"/>
    <w:rsid w:val="00A064E8"/>
    <w:rsid w:val="00A068C8"/>
    <w:rsid w:val="00A1361A"/>
    <w:rsid w:val="00A1374E"/>
    <w:rsid w:val="00A14E46"/>
    <w:rsid w:val="00A16113"/>
    <w:rsid w:val="00A20B5A"/>
    <w:rsid w:val="00A212E7"/>
    <w:rsid w:val="00A21822"/>
    <w:rsid w:val="00A21B53"/>
    <w:rsid w:val="00A222E8"/>
    <w:rsid w:val="00A226F1"/>
    <w:rsid w:val="00A2356D"/>
    <w:rsid w:val="00A252B6"/>
    <w:rsid w:val="00A26D60"/>
    <w:rsid w:val="00A31D7D"/>
    <w:rsid w:val="00A3246E"/>
    <w:rsid w:val="00A3253C"/>
    <w:rsid w:val="00A32A57"/>
    <w:rsid w:val="00A32CC1"/>
    <w:rsid w:val="00A330F1"/>
    <w:rsid w:val="00A33BAD"/>
    <w:rsid w:val="00A347AF"/>
    <w:rsid w:val="00A34D2D"/>
    <w:rsid w:val="00A355A7"/>
    <w:rsid w:val="00A358BA"/>
    <w:rsid w:val="00A35B12"/>
    <w:rsid w:val="00A36979"/>
    <w:rsid w:val="00A375D5"/>
    <w:rsid w:val="00A375DC"/>
    <w:rsid w:val="00A377D6"/>
    <w:rsid w:val="00A37EA8"/>
    <w:rsid w:val="00A403EE"/>
    <w:rsid w:val="00A42177"/>
    <w:rsid w:val="00A42C43"/>
    <w:rsid w:val="00A43D6B"/>
    <w:rsid w:val="00A4433C"/>
    <w:rsid w:val="00A4503A"/>
    <w:rsid w:val="00A45FCE"/>
    <w:rsid w:val="00A46882"/>
    <w:rsid w:val="00A4757C"/>
    <w:rsid w:val="00A507C1"/>
    <w:rsid w:val="00A521EF"/>
    <w:rsid w:val="00A523DA"/>
    <w:rsid w:val="00A5281A"/>
    <w:rsid w:val="00A53811"/>
    <w:rsid w:val="00A53A51"/>
    <w:rsid w:val="00A543CB"/>
    <w:rsid w:val="00A56DCF"/>
    <w:rsid w:val="00A60A88"/>
    <w:rsid w:val="00A60FBA"/>
    <w:rsid w:val="00A61605"/>
    <w:rsid w:val="00A61A35"/>
    <w:rsid w:val="00A61D7E"/>
    <w:rsid w:val="00A61D9A"/>
    <w:rsid w:val="00A63F94"/>
    <w:rsid w:val="00A640FF"/>
    <w:rsid w:val="00A65265"/>
    <w:rsid w:val="00A66EFE"/>
    <w:rsid w:val="00A670BD"/>
    <w:rsid w:val="00A67219"/>
    <w:rsid w:val="00A67BF6"/>
    <w:rsid w:val="00A70D8B"/>
    <w:rsid w:val="00A724D1"/>
    <w:rsid w:val="00A73A44"/>
    <w:rsid w:val="00A73DD2"/>
    <w:rsid w:val="00A767F5"/>
    <w:rsid w:val="00A76F80"/>
    <w:rsid w:val="00A77D02"/>
    <w:rsid w:val="00A816F0"/>
    <w:rsid w:val="00A81AE8"/>
    <w:rsid w:val="00A820D0"/>
    <w:rsid w:val="00A823C0"/>
    <w:rsid w:val="00A82B09"/>
    <w:rsid w:val="00A83001"/>
    <w:rsid w:val="00A8376E"/>
    <w:rsid w:val="00A83B67"/>
    <w:rsid w:val="00A84A23"/>
    <w:rsid w:val="00A85136"/>
    <w:rsid w:val="00A85FEA"/>
    <w:rsid w:val="00A860BA"/>
    <w:rsid w:val="00A876DA"/>
    <w:rsid w:val="00A90582"/>
    <w:rsid w:val="00A91926"/>
    <w:rsid w:val="00A9303D"/>
    <w:rsid w:val="00A94D3B"/>
    <w:rsid w:val="00A953B3"/>
    <w:rsid w:val="00A95C33"/>
    <w:rsid w:val="00A95F56"/>
    <w:rsid w:val="00A960AF"/>
    <w:rsid w:val="00A962E0"/>
    <w:rsid w:val="00A96445"/>
    <w:rsid w:val="00AA053C"/>
    <w:rsid w:val="00AA0CED"/>
    <w:rsid w:val="00AA0E06"/>
    <w:rsid w:val="00AA1ABC"/>
    <w:rsid w:val="00AA3634"/>
    <w:rsid w:val="00AA3DA2"/>
    <w:rsid w:val="00AA40DD"/>
    <w:rsid w:val="00AA6B06"/>
    <w:rsid w:val="00AB1755"/>
    <w:rsid w:val="00AB33DE"/>
    <w:rsid w:val="00AB5DF6"/>
    <w:rsid w:val="00AB5E91"/>
    <w:rsid w:val="00AB6144"/>
    <w:rsid w:val="00AB651E"/>
    <w:rsid w:val="00AB71B1"/>
    <w:rsid w:val="00AC2DA4"/>
    <w:rsid w:val="00AC393C"/>
    <w:rsid w:val="00AC3AEF"/>
    <w:rsid w:val="00AC3ECA"/>
    <w:rsid w:val="00AC45B5"/>
    <w:rsid w:val="00AC50D2"/>
    <w:rsid w:val="00AC5398"/>
    <w:rsid w:val="00AC5E41"/>
    <w:rsid w:val="00AC6BDA"/>
    <w:rsid w:val="00AC7433"/>
    <w:rsid w:val="00AC7B6C"/>
    <w:rsid w:val="00AD1077"/>
    <w:rsid w:val="00AD1C75"/>
    <w:rsid w:val="00AD1DC2"/>
    <w:rsid w:val="00AD336C"/>
    <w:rsid w:val="00AD3C37"/>
    <w:rsid w:val="00AD5091"/>
    <w:rsid w:val="00AD6771"/>
    <w:rsid w:val="00AE0C25"/>
    <w:rsid w:val="00AE327E"/>
    <w:rsid w:val="00AE33E1"/>
    <w:rsid w:val="00AE46C6"/>
    <w:rsid w:val="00AE49FE"/>
    <w:rsid w:val="00AE5AEA"/>
    <w:rsid w:val="00AE5B9A"/>
    <w:rsid w:val="00AF0B79"/>
    <w:rsid w:val="00AF0CF5"/>
    <w:rsid w:val="00AF2ADA"/>
    <w:rsid w:val="00AF31F3"/>
    <w:rsid w:val="00AF46D8"/>
    <w:rsid w:val="00AF53AE"/>
    <w:rsid w:val="00AF5BFB"/>
    <w:rsid w:val="00B00D1D"/>
    <w:rsid w:val="00B01459"/>
    <w:rsid w:val="00B014CD"/>
    <w:rsid w:val="00B03BD2"/>
    <w:rsid w:val="00B04440"/>
    <w:rsid w:val="00B047F2"/>
    <w:rsid w:val="00B053D2"/>
    <w:rsid w:val="00B05446"/>
    <w:rsid w:val="00B05AAD"/>
    <w:rsid w:val="00B065F3"/>
    <w:rsid w:val="00B07009"/>
    <w:rsid w:val="00B1014E"/>
    <w:rsid w:val="00B119A8"/>
    <w:rsid w:val="00B11F72"/>
    <w:rsid w:val="00B1484C"/>
    <w:rsid w:val="00B15E17"/>
    <w:rsid w:val="00B2163C"/>
    <w:rsid w:val="00B222EE"/>
    <w:rsid w:val="00B224E9"/>
    <w:rsid w:val="00B225DC"/>
    <w:rsid w:val="00B227E5"/>
    <w:rsid w:val="00B25FBB"/>
    <w:rsid w:val="00B268BC"/>
    <w:rsid w:val="00B30F24"/>
    <w:rsid w:val="00B32A74"/>
    <w:rsid w:val="00B3388E"/>
    <w:rsid w:val="00B33908"/>
    <w:rsid w:val="00B37E4F"/>
    <w:rsid w:val="00B4080F"/>
    <w:rsid w:val="00B409F4"/>
    <w:rsid w:val="00B41678"/>
    <w:rsid w:val="00B42541"/>
    <w:rsid w:val="00B433E7"/>
    <w:rsid w:val="00B4502E"/>
    <w:rsid w:val="00B45FE6"/>
    <w:rsid w:val="00B47738"/>
    <w:rsid w:val="00B477E9"/>
    <w:rsid w:val="00B47C94"/>
    <w:rsid w:val="00B515F8"/>
    <w:rsid w:val="00B51ECE"/>
    <w:rsid w:val="00B52E88"/>
    <w:rsid w:val="00B564DE"/>
    <w:rsid w:val="00B565D0"/>
    <w:rsid w:val="00B5762A"/>
    <w:rsid w:val="00B60339"/>
    <w:rsid w:val="00B60A76"/>
    <w:rsid w:val="00B60D8A"/>
    <w:rsid w:val="00B61965"/>
    <w:rsid w:val="00B620A0"/>
    <w:rsid w:val="00B634D1"/>
    <w:rsid w:val="00B63767"/>
    <w:rsid w:val="00B65B5F"/>
    <w:rsid w:val="00B6643C"/>
    <w:rsid w:val="00B67E2C"/>
    <w:rsid w:val="00B71196"/>
    <w:rsid w:val="00B71820"/>
    <w:rsid w:val="00B71A24"/>
    <w:rsid w:val="00B74CF9"/>
    <w:rsid w:val="00B74D6E"/>
    <w:rsid w:val="00B7539C"/>
    <w:rsid w:val="00B754FD"/>
    <w:rsid w:val="00B75AC6"/>
    <w:rsid w:val="00B763A3"/>
    <w:rsid w:val="00B765E4"/>
    <w:rsid w:val="00B76DB0"/>
    <w:rsid w:val="00B774FC"/>
    <w:rsid w:val="00B80703"/>
    <w:rsid w:val="00B82391"/>
    <w:rsid w:val="00B84014"/>
    <w:rsid w:val="00B842B1"/>
    <w:rsid w:val="00B84F94"/>
    <w:rsid w:val="00B8572D"/>
    <w:rsid w:val="00B85C9E"/>
    <w:rsid w:val="00B85EE8"/>
    <w:rsid w:val="00B90B47"/>
    <w:rsid w:val="00B912D7"/>
    <w:rsid w:val="00B94447"/>
    <w:rsid w:val="00B945A1"/>
    <w:rsid w:val="00B96DA4"/>
    <w:rsid w:val="00BA0BA7"/>
    <w:rsid w:val="00BA2084"/>
    <w:rsid w:val="00BA2F3F"/>
    <w:rsid w:val="00BA352D"/>
    <w:rsid w:val="00BA5CE1"/>
    <w:rsid w:val="00BA5DD4"/>
    <w:rsid w:val="00BA62AB"/>
    <w:rsid w:val="00BA697B"/>
    <w:rsid w:val="00BA6E97"/>
    <w:rsid w:val="00BA7B46"/>
    <w:rsid w:val="00BB07FA"/>
    <w:rsid w:val="00BB08CA"/>
    <w:rsid w:val="00BB1007"/>
    <w:rsid w:val="00BB149E"/>
    <w:rsid w:val="00BB1866"/>
    <w:rsid w:val="00BB38F8"/>
    <w:rsid w:val="00BB52FE"/>
    <w:rsid w:val="00BB53CD"/>
    <w:rsid w:val="00BC0058"/>
    <w:rsid w:val="00BC0154"/>
    <w:rsid w:val="00BC046D"/>
    <w:rsid w:val="00BC0D92"/>
    <w:rsid w:val="00BC1574"/>
    <w:rsid w:val="00BC1EAC"/>
    <w:rsid w:val="00BC21AC"/>
    <w:rsid w:val="00BC4A62"/>
    <w:rsid w:val="00BC569D"/>
    <w:rsid w:val="00BC6B45"/>
    <w:rsid w:val="00BC6E8E"/>
    <w:rsid w:val="00BD20E7"/>
    <w:rsid w:val="00BD3779"/>
    <w:rsid w:val="00BD40DE"/>
    <w:rsid w:val="00BD4F74"/>
    <w:rsid w:val="00BD5D37"/>
    <w:rsid w:val="00BD61CD"/>
    <w:rsid w:val="00BD7B11"/>
    <w:rsid w:val="00BE194B"/>
    <w:rsid w:val="00BE1BC1"/>
    <w:rsid w:val="00BE2169"/>
    <w:rsid w:val="00BE353E"/>
    <w:rsid w:val="00BE379E"/>
    <w:rsid w:val="00BE4673"/>
    <w:rsid w:val="00BE5418"/>
    <w:rsid w:val="00BE5922"/>
    <w:rsid w:val="00BE5B9E"/>
    <w:rsid w:val="00BF0579"/>
    <w:rsid w:val="00BF05D7"/>
    <w:rsid w:val="00BF1AEF"/>
    <w:rsid w:val="00BF2F4D"/>
    <w:rsid w:val="00BF34D3"/>
    <w:rsid w:val="00BF3C7A"/>
    <w:rsid w:val="00BF4168"/>
    <w:rsid w:val="00BF4496"/>
    <w:rsid w:val="00BF4B31"/>
    <w:rsid w:val="00BF4D16"/>
    <w:rsid w:val="00BF4E20"/>
    <w:rsid w:val="00BF6774"/>
    <w:rsid w:val="00BF7329"/>
    <w:rsid w:val="00BF7666"/>
    <w:rsid w:val="00C01C2D"/>
    <w:rsid w:val="00C03907"/>
    <w:rsid w:val="00C03BBC"/>
    <w:rsid w:val="00C06DF3"/>
    <w:rsid w:val="00C10004"/>
    <w:rsid w:val="00C105F1"/>
    <w:rsid w:val="00C10E8D"/>
    <w:rsid w:val="00C10FC4"/>
    <w:rsid w:val="00C1255C"/>
    <w:rsid w:val="00C12D74"/>
    <w:rsid w:val="00C144DE"/>
    <w:rsid w:val="00C14698"/>
    <w:rsid w:val="00C153FA"/>
    <w:rsid w:val="00C15A49"/>
    <w:rsid w:val="00C23699"/>
    <w:rsid w:val="00C2400D"/>
    <w:rsid w:val="00C24546"/>
    <w:rsid w:val="00C247D9"/>
    <w:rsid w:val="00C248AB"/>
    <w:rsid w:val="00C2551E"/>
    <w:rsid w:val="00C27038"/>
    <w:rsid w:val="00C2768C"/>
    <w:rsid w:val="00C3029C"/>
    <w:rsid w:val="00C3058C"/>
    <w:rsid w:val="00C32198"/>
    <w:rsid w:val="00C32290"/>
    <w:rsid w:val="00C323F2"/>
    <w:rsid w:val="00C32E38"/>
    <w:rsid w:val="00C33344"/>
    <w:rsid w:val="00C34179"/>
    <w:rsid w:val="00C34276"/>
    <w:rsid w:val="00C344CB"/>
    <w:rsid w:val="00C3698B"/>
    <w:rsid w:val="00C373A0"/>
    <w:rsid w:val="00C4065C"/>
    <w:rsid w:val="00C406DA"/>
    <w:rsid w:val="00C41EED"/>
    <w:rsid w:val="00C42CC4"/>
    <w:rsid w:val="00C43094"/>
    <w:rsid w:val="00C437C1"/>
    <w:rsid w:val="00C45870"/>
    <w:rsid w:val="00C45C1E"/>
    <w:rsid w:val="00C46A8C"/>
    <w:rsid w:val="00C47FEF"/>
    <w:rsid w:val="00C517A4"/>
    <w:rsid w:val="00C52B4B"/>
    <w:rsid w:val="00C53C66"/>
    <w:rsid w:val="00C54371"/>
    <w:rsid w:val="00C543A0"/>
    <w:rsid w:val="00C60616"/>
    <w:rsid w:val="00C61F7F"/>
    <w:rsid w:val="00C6314B"/>
    <w:rsid w:val="00C632EB"/>
    <w:rsid w:val="00C63329"/>
    <w:rsid w:val="00C64D2C"/>
    <w:rsid w:val="00C6509A"/>
    <w:rsid w:val="00C66C76"/>
    <w:rsid w:val="00C7116E"/>
    <w:rsid w:val="00C724A2"/>
    <w:rsid w:val="00C7259D"/>
    <w:rsid w:val="00C74D7B"/>
    <w:rsid w:val="00C75565"/>
    <w:rsid w:val="00C75BBF"/>
    <w:rsid w:val="00C768DC"/>
    <w:rsid w:val="00C76C59"/>
    <w:rsid w:val="00C7702B"/>
    <w:rsid w:val="00C77332"/>
    <w:rsid w:val="00C77E18"/>
    <w:rsid w:val="00C80607"/>
    <w:rsid w:val="00C807A8"/>
    <w:rsid w:val="00C80FCF"/>
    <w:rsid w:val="00C8114A"/>
    <w:rsid w:val="00C81F45"/>
    <w:rsid w:val="00C84647"/>
    <w:rsid w:val="00C84B0B"/>
    <w:rsid w:val="00C84EA0"/>
    <w:rsid w:val="00C85604"/>
    <w:rsid w:val="00C85AC2"/>
    <w:rsid w:val="00C87929"/>
    <w:rsid w:val="00C91A48"/>
    <w:rsid w:val="00C922A1"/>
    <w:rsid w:val="00C92DC8"/>
    <w:rsid w:val="00C94928"/>
    <w:rsid w:val="00C96376"/>
    <w:rsid w:val="00CA14B7"/>
    <w:rsid w:val="00CA1776"/>
    <w:rsid w:val="00CA18C4"/>
    <w:rsid w:val="00CA2809"/>
    <w:rsid w:val="00CA2C68"/>
    <w:rsid w:val="00CA49DE"/>
    <w:rsid w:val="00CA5733"/>
    <w:rsid w:val="00CA6C65"/>
    <w:rsid w:val="00CA78C7"/>
    <w:rsid w:val="00CB0692"/>
    <w:rsid w:val="00CB0C06"/>
    <w:rsid w:val="00CB25AC"/>
    <w:rsid w:val="00CB3A84"/>
    <w:rsid w:val="00CB5F60"/>
    <w:rsid w:val="00CB65A4"/>
    <w:rsid w:val="00CB6779"/>
    <w:rsid w:val="00CB6827"/>
    <w:rsid w:val="00CC191E"/>
    <w:rsid w:val="00CC1F36"/>
    <w:rsid w:val="00CC23E4"/>
    <w:rsid w:val="00CC29E6"/>
    <w:rsid w:val="00CC4E35"/>
    <w:rsid w:val="00CC4F3E"/>
    <w:rsid w:val="00CC5640"/>
    <w:rsid w:val="00CD06CD"/>
    <w:rsid w:val="00CD0A6D"/>
    <w:rsid w:val="00CD1DF9"/>
    <w:rsid w:val="00CD1F68"/>
    <w:rsid w:val="00CD34CD"/>
    <w:rsid w:val="00CD35FA"/>
    <w:rsid w:val="00CD3BA8"/>
    <w:rsid w:val="00CD48E4"/>
    <w:rsid w:val="00CD6329"/>
    <w:rsid w:val="00CD70D1"/>
    <w:rsid w:val="00CD762E"/>
    <w:rsid w:val="00CE09D7"/>
    <w:rsid w:val="00CE0A01"/>
    <w:rsid w:val="00CE27F7"/>
    <w:rsid w:val="00CE34AB"/>
    <w:rsid w:val="00CE3FA1"/>
    <w:rsid w:val="00CE40E8"/>
    <w:rsid w:val="00CE43C0"/>
    <w:rsid w:val="00CE47D3"/>
    <w:rsid w:val="00CE4E70"/>
    <w:rsid w:val="00CE516A"/>
    <w:rsid w:val="00CE6182"/>
    <w:rsid w:val="00CF125D"/>
    <w:rsid w:val="00CF1DA2"/>
    <w:rsid w:val="00CF1F95"/>
    <w:rsid w:val="00CF2AEF"/>
    <w:rsid w:val="00CF49F8"/>
    <w:rsid w:val="00CF5761"/>
    <w:rsid w:val="00CF6A6D"/>
    <w:rsid w:val="00CF6DB3"/>
    <w:rsid w:val="00D00C64"/>
    <w:rsid w:val="00D04806"/>
    <w:rsid w:val="00D052C4"/>
    <w:rsid w:val="00D06EB1"/>
    <w:rsid w:val="00D07734"/>
    <w:rsid w:val="00D1091A"/>
    <w:rsid w:val="00D10F7C"/>
    <w:rsid w:val="00D12A20"/>
    <w:rsid w:val="00D145B6"/>
    <w:rsid w:val="00D159A0"/>
    <w:rsid w:val="00D16EA9"/>
    <w:rsid w:val="00D17266"/>
    <w:rsid w:val="00D177B8"/>
    <w:rsid w:val="00D17C17"/>
    <w:rsid w:val="00D20B9A"/>
    <w:rsid w:val="00D20C41"/>
    <w:rsid w:val="00D21110"/>
    <w:rsid w:val="00D2153E"/>
    <w:rsid w:val="00D21932"/>
    <w:rsid w:val="00D225B3"/>
    <w:rsid w:val="00D22867"/>
    <w:rsid w:val="00D23111"/>
    <w:rsid w:val="00D23F28"/>
    <w:rsid w:val="00D242C5"/>
    <w:rsid w:val="00D24BB2"/>
    <w:rsid w:val="00D26563"/>
    <w:rsid w:val="00D266C6"/>
    <w:rsid w:val="00D266E1"/>
    <w:rsid w:val="00D27226"/>
    <w:rsid w:val="00D277C0"/>
    <w:rsid w:val="00D27E99"/>
    <w:rsid w:val="00D319A7"/>
    <w:rsid w:val="00D31B81"/>
    <w:rsid w:val="00D329FD"/>
    <w:rsid w:val="00D337BF"/>
    <w:rsid w:val="00D34111"/>
    <w:rsid w:val="00D349D2"/>
    <w:rsid w:val="00D34FC7"/>
    <w:rsid w:val="00D350FD"/>
    <w:rsid w:val="00D3520B"/>
    <w:rsid w:val="00D36352"/>
    <w:rsid w:val="00D40FDD"/>
    <w:rsid w:val="00D4181E"/>
    <w:rsid w:val="00D4530C"/>
    <w:rsid w:val="00D4653B"/>
    <w:rsid w:val="00D47DFD"/>
    <w:rsid w:val="00D51472"/>
    <w:rsid w:val="00D52386"/>
    <w:rsid w:val="00D52EC8"/>
    <w:rsid w:val="00D52F67"/>
    <w:rsid w:val="00D551D6"/>
    <w:rsid w:val="00D567D0"/>
    <w:rsid w:val="00D5774B"/>
    <w:rsid w:val="00D57C96"/>
    <w:rsid w:val="00D6041B"/>
    <w:rsid w:val="00D6109F"/>
    <w:rsid w:val="00D61A9E"/>
    <w:rsid w:val="00D63953"/>
    <w:rsid w:val="00D6511B"/>
    <w:rsid w:val="00D6681A"/>
    <w:rsid w:val="00D679D5"/>
    <w:rsid w:val="00D70C82"/>
    <w:rsid w:val="00D70E0B"/>
    <w:rsid w:val="00D71886"/>
    <w:rsid w:val="00D71EB0"/>
    <w:rsid w:val="00D72B98"/>
    <w:rsid w:val="00D73D9F"/>
    <w:rsid w:val="00D73E09"/>
    <w:rsid w:val="00D74366"/>
    <w:rsid w:val="00D7508B"/>
    <w:rsid w:val="00D752A5"/>
    <w:rsid w:val="00D75411"/>
    <w:rsid w:val="00D7584D"/>
    <w:rsid w:val="00D75A60"/>
    <w:rsid w:val="00D773F4"/>
    <w:rsid w:val="00D77E61"/>
    <w:rsid w:val="00D80456"/>
    <w:rsid w:val="00D832FD"/>
    <w:rsid w:val="00D83D82"/>
    <w:rsid w:val="00D849BC"/>
    <w:rsid w:val="00D84DA1"/>
    <w:rsid w:val="00D8639A"/>
    <w:rsid w:val="00D8790A"/>
    <w:rsid w:val="00D902F5"/>
    <w:rsid w:val="00D90F8A"/>
    <w:rsid w:val="00D91B6D"/>
    <w:rsid w:val="00D926B1"/>
    <w:rsid w:val="00D93B7A"/>
    <w:rsid w:val="00D965E2"/>
    <w:rsid w:val="00D96934"/>
    <w:rsid w:val="00D97EDD"/>
    <w:rsid w:val="00DA1940"/>
    <w:rsid w:val="00DA1CFF"/>
    <w:rsid w:val="00DA2B47"/>
    <w:rsid w:val="00DA36A8"/>
    <w:rsid w:val="00DA4672"/>
    <w:rsid w:val="00DA4954"/>
    <w:rsid w:val="00DA566D"/>
    <w:rsid w:val="00DA7128"/>
    <w:rsid w:val="00DA7D13"/>
    <w:rsid w:val="00DB0230"/>
    <w:rsid w:val="00DB1A34"/>
    <w:rsid w:val="00DB1CB2"/>
    <w:rsid w:val="00DB1CF3"/>
    <w:rsid w:val="00DB297E"/>
    <w:rsid w:val="00DB3868"/>
    <w:rsid w:val="00DB58EC"/>
    <w:rsid w:val="00DB6400"/>
    <w:rsid w:val="00DB6BE1"/>
    <w:rsid w:val="00DC0966"/>
    <w:rsid w:val="00DC1590"/>
    <w:rsid w:val="00DC1ADA"/>
    <w:rsid w:val="00DC1DB3"/>
    <w:rsid w:val="00DC1E39"/>
    <w:rsid w:val="00DC2066"/>
    <w:rsid w:val="00DC516A"/>
    <w:rsid w:val="00DC581E"/>
    <w:rsid w:val="00DC5D88"/>
    <w:rsid w:val="00DC65DF"/>
    <w:rsid w:val="00DC66A3"/>
    <w:rsid w:val="00DC6EC0"/>
    <w:rsid w:val="00DD1542"/>
    <w:rsid w:val="00DD1EC2"/>
    <w:rsid w:val="00DD29CF"/>
    <w:rsid w:val="00DD2DBD"/>
    <w:rsid w:val="00DD385F"/>
    <w:rsid w:val="00DD3969"/>
    <w:rsid w:val="00DD4275"/>
    <w:rsid w:val="00DD5AEF"/>
    <w:rsid w:val="00DD727A"/>
    <w:rsid w:val="00DD75F4"/>
    <w:rsid w:val="00DD7617"/>
    <w:rsid w:val="00DD7ABF"/>
    <w:rsid w:val="00DE0BBD"/>
    <w:rsid w:val="00DE23C8"/>
    <w:rsid w:val="00DE3441"/>
    <w:rsid w:val="00DE404D"/>
    <w:rsid w:val="00DE4D3E"/>
    <w:rsid w:val="00DE4FC3"/>
    <w:rsid w:val="00DE6AD9"/>
    <w:rsid w:val="00DE7030"/>
    <w:rsid w:val="00DE770F"/>
    <w:rsid w:val="00DE7AB8"/>
    <w:rsid w:val="00DF027D"/>
    <w:rsid w:val="00DF0956"/>
    <w:rsid w:val="00DF2AC1"/>
    <w:rsid w:val="00DF58D6"/>
    <w:rsid w:val="00DF62AE"/>
    <w:rsid w:val="00E037E0"/>
    <w:rsid w:val="00E06A83"/>
    <w:rsid w:val="00E0730C"/>
    <w:rsid w:val="00E112F8"/>
    <w:rsid w:val="00E11AAD"/>
    <w:rsid w:val="00E12B62"/>
    <w:rsid w:val="00E12DB3"/>
    <w:rsid w:val="00E157F6"/>
    <w:rsid w:val="00E15EA1"/>
    <w:rsid w:val="00E17264"/>
    <w:rsid w:val="00E20937"/>
    <w:rsid w:val="00E21F91"/>
    <w:rsid w:val="00E229D3"/>
    <w:rsid w:val="00E2390F"/>
    <w:rsid w:val="00E23D12"/>
    <w:rsid w:val="00E24B05"/>
    <w:rsid w:val="00E26C1A"/>
    <w:rsid w:val="00E3009C"/>
    <w:rsid w:val="00E321BD"/>
    <w:rsid w:val="00E32AF7"/>
    <w:rsid w:val="00E33220"/>
    <w:rsid w:val="00E337FD"/>
    <w:rsid w:val="00E33C7B"/>
    <w:rsid w:val="00E355E1"/>
    <w:rsid w:val="00E40147"/>
    <w:rsid w:val="00E40DD0"/>
    <w:rsid w:val="00E42C97"/>
    <w:rsid w:val="00E42D48"/>
    <w:rsid w:val="00E43A96"/>
    <w:rsid w:val="00E44763"/>
    <w:rsid w:val="00E453DD"/>
    <w:rsid w:val="00E45FDE"/>
    <w:rsid w:val="00E46C63"/>
    <w:rsid w:val="00E46D43"/>
    <w:rsid w:val="00E47627"/>
    <w:rsid w:val="00E477EA"/>
    <w:rsid w:val="00E47883"/>
    <w:rsid w:val="00E50045"/>
    <w:rsid w:val="00E51079"/>
    <w:rsid w:val="00E53696"/>
    <w:rsid w:val="00E562C9"/>
    <w:rsid w:val="00E5740C"/>
    <w:rsid w:val="00E57533"/>
    <w:rsid w:val="00E60AA7"/>
    <w:rsid w:val="00E61AA7"/>
    <w:rsid w:val="00E62EDB"/>
    <w:rsid w:val="00E62FCD"/>
    <w:rsid w:val="00E64193"/>
    <w:rsid w:val="00E6578D"/>
    <w:rsid w:val="00E668CF"/>
    <w:rsid w:val="00E74A9E"/>
    <w:rsid w:val="00E74E28"/>
    <w:rsid w:val="00E75506"/>
    <w:rsid w:val="00E75E6F"/>
    <w:rsid w:val="00E76674"/>
    <w:rsid w:val="00E76CF1"/>
    <w:rsid w:val="00E77896"/>
    <w:rsid w:val="00E83A14"/>
    <w:rsid w:val="00E83AAE"/>
    <w:rsid w:val="00E841FA"/>
    <w:rsid w:val="00E843F0"/>
    <w:rsid w:val="00E84C6D"/>
    <w:rsid w:val="00E85015"/>
    <w:rsid w:val="00E8653D"/>
    <w:rsid w:val="00E86BDF"/>
    <w:rsid w:val="00E90A39"/>
    <w:rsid w:val="00E9118B"/>
    <w:rsid w:val="00E91A4D"/>
    <w:rsid w:val="00E92D63"/>
    <w:rsid w:val="00E930DF"/>
    <w:rsid w:val="00E97028"/>
    <w:rsid w:val="00E97458"/>
    <w:rsid w:val="00E978B7"/>
    <w:rsid w:val="00EA0693"/>
    <w:rsid w:val="00EA0A56"/>
    <w:rsid w:val="00EA0BEE"/>
    <w:rsid w:val="00EA10E3"/>
    <w:rsid w:val="00EA1653"/>
    <w:rsid w:val="00EA2190"/>
    <w:rsid w:val="00EA3381"/>
    <w:rsid w:val="00EA38F3"/>
    <w:rsid w:val="00EA4A65"/>
    <w:rsid w:val="00EA5719"/>
    <w:rsid w:val="00EA6402"/>
    <w:rsid w:val="00EA7070"/>
    <w:rsid w:val="00EA7A1A"/>
    <w:rsid w:val="00EB1945"/>
    <w:rsid w:val="00EB38B6"/>
    <w:rsid w:val="00EB432F"/>
    <w:rsid w:val="00EB5269"/>
    <w:rsid w:val="00EB5A2C"/>
    <w:rsid w:val="00EB5CE5"/>
    <w:rsid w:val="00EB6398"/>
    <w:rsid w:val="00EB6925"/>
    <w:rsid w:val="00EB7F22"/>
    <w:rsid w:val="00EB7FB4"/>
    <w:rsid w:val="00EC032B"/>
    <w:rsid w:val="00EC1B0E"/>
    <w:rsid w:val="00EC2ACE"/>
    <w:rsid w:val="00EC4077"/>
    <w:rsid w:val="00EC4DAE"/>
    <w:rsid w:val="00EC5467"/>
    <w:rsid w:val="00EC5835"/>
    <w:rsid w:val="00EC5ADB"/>
    <w:rsid w:val="00EC7560"/>
    <w:rsid w:val="00ED02DB"/>
    <w:rsid w:val="00ED07A8"/>
    <w:rsid w:val="00ED0B55"/>
    <w:rsid w:val="00ED0E5B"/>
    <w:rsid w:val="00ED1047"/>
    <w:rsid w:val="00ED14A2"/>
    <w:rsid w:val="00ED1A7E"/>
    <w:rsid w:val="00ED3FB4"/>
    <w:rsid w:val="00ED44F4"/>
    <w:rsid w:val="00ED6ABA"/>
    <w:rsid w:val="00EE001E"/>
    <w:rsid w:val="00EE1689"/>
    <w:rsid w:val="00EE319E"/>
    <w:rsid w:val="00EF1A25"/>
    <w:rsid w:val="00EF2784"/>
    <w:rsid w:val="00EF3319"/>
    <w:rsid w:val="00EF481E"/>
    <w:rsid w:val="00EF55AE"/>
    <w:rsid w:val="00EF63F2"/>
    <w:rsid w:val="00EF7180"/>
    <w:rsid w:val="00F0007E"/>
    <w:rsid w:val="00F024C6"/>
    <w:rsid w:val="00F02BAC"/>
    <w:rsid w:val="00F03298"/>
    <w:rsid w:val="00F033A1"/>
    <w:rsid w:val="00F034EB"/>
    <w:rsid w:val="00F04F14"/>
    <w:rsid w:val="00F05C0E"/>
    <w:rsid w:val="00F074A4"/>
    <w:rsid w:val="00F075E5"/>
    <w:rsid w:val="00F07EC3"/>
    <w:rsid w:val="00F105B6"/>
    <w:rsid w:val="00F10676"/>
    <w:rsid w:val="00F129F9"/>
    <w:rsid w:val="00F14CD8"/>
    <w:rsid w:val="00F173F0"/>
    <w:rsid w:val="00F1799A"/>
    <w:rsid w:val="00F2322E"/>
    <w:rsid w:val="00F24731"/>
    <w:rsid w:val="00F258E9"/>
    <w:rsid w:val="00F332FD"/>
    <w:rsid w:val="00F33520"/>
    <w:rsid w:val="00F33CAF"/>
    <w:rsid w:val="00F343D9"/>
    <w:rsid w:val="00F35102"/>
    <w:rsid w:val="00F35FF6"/>
    <w:rsid w:val="00F361B0"/>
    <w:rsid w:val="00F36530"/>
    <w:rsid w:val="00F37B4D"/>
    <w:rsid w:val="00F407D3"/>
    <w:rsid w:val="00F40BDF"/>
    <w:rsid w:val="00F4376E"/>
    <w:rsid w:val="00F44547"/>
    <w:rsid w:val="00F45338"/>
    <w:rsid w:val="00F46C85"/>
    <w:rsid w:val="00F46E9F"/>
    <w:rsid w:val="00F47817"/>
    <w:rsid w:val="00F50D60"/>
    <w:rsid w:val="00F52002"/>
    <w:rsid w:val="00F52A66"/>
    <w:rsid w:val="00F55530"/>
    <w:rsid w:val="00F55FF5"/>
    <w:rsid w:val="00F56772"/>
    <w:rsid w:val="00F5771D"/>
    <w:rsid w:val="00F6081B"/>
    <w:rsid w:val="00F609E5"/>
    <w:rsid w:val="00F62478"/>
    <w:rsid w:val="00F6252F"/>
    <w:rsid w:val="00F64906"/>
    <w:rsid w:val="00F66CB5"/>
    <w:rsid w:val="00F7045E"/>
    <w:rsid w:val="00F71C3D"/>
    <w:rsid w:val="00F71EB9"/>
    <w:rsid w:val="00F72838"/>
    <w:rsid w:val="00F73C73"/>
    <w:rsid w:val="00F7406A"/>
    <w:rsid w:val="00F76961"/>
    <w:rsid w:val="00F77D1D"/>
    <w:rsid w:val="00F81717"/>
    <w:rsid w:val="00F817D1"/>
    <w:rsid w:val="00F825F3"/>
    <w:rsid w:val="00F82824"/>
    <w:rsid w:val="00F83231"/>
    <w:rsid w:val="00F833E2"/>
    <w:rsid w:val="00F842F2"/>
    <w:rsid w:val="00F84A6F"/>
    <w:rsid w:val="00F856B9"/>
    <w:rsid w:val="00F856FD"/>
    <w:rsid w:val="00F85803"/>
    <w:rsid w:val="00F85D95"/>
    <w:rsid w:val="00F85E3C"/>
    <w:rsid w:val="00F85F8A"/>
    <w:rsid w:val="00F86CB5"/>
    <w:rsid w:val="00F8799A"/>
    <w:rsid w:val="00F87C3E"/>
    <w:rsid w:val="00F90D3F"/>
    <w:rsid w:val="00F92B77"/>
    <w:rsid w:val="00F9390B"/>
    <w:rsid w:val="00F96498"/>
    <w:rsid w:val="00F97569"/>
    <w:rsid w:val="00FA0D23"/>
    <w:rsid w:val="00FA1348"/>
    <w:rsid w:val="00FA2C3B"/>
    <w:rsid w:val="00FA2C99"/>
    <w:rsid w:val="00FA3E35"/>
    <w:rsid w:val="00FA4DA3"/>
    <w:rsid w:val="00FA4E8C"/>
    <w:rsid w:val="00FA5B27"/>
    <w:rsid w:val="00FB0029"/>
    <w:rsid w:val="00FB062E"/>
    <w:rsid w:val="00FB06AA"/>
    <w:rsid w:val="00FB0ED9"/>
    <w:rsid w:val="00FB22D0"/>
    <w:rsid w:val="00FB34A8"/>
    <w:rsid w:val="00FB4048"/>
    <w:rsid w:val="00FB46E0"/>
    <w:rsid w:val="00FB4CA9"/>
    <w:rsid w:val="00FB6429"/>
    <w:rsid w:val="00FB7A04"/>
    <w:rsid w:val="00FC40CB"/>
    <w:rsid w:val="00FC4B50"/>
    <w:rsid w:val="00FC6795"/>
    <w:rsid w:val="00FC6E12"/>
    <w:rsid w:val="00FD2EA4"/>
    <w:rsid w:val="00FD4830"/>
    <w:rsid w:val="00FD557F"/>
    <w:rsid w:val="00FD63F9"/>
    <w:rsid w:val="00FD6F3E"/>
    <w:rsid w:val="00FD743E"/>
    <w:rsid w:val="00FD74F9"/>
    <w:rsid w:val="00FE056B"/>
    <w:rsid w:val="00FE176B"/>
    <w:rsid w:val="00FE1C4B"/>
    <w:rsid w:val="00FE2A67"/>
    <w:rsid w:val="00FE2B2B"/>
    <w:rsid w:val="00FE2BF0"/>
    <w:rsid w:val="00FE5DD3"/>
    <w:rsid w:val="00FE5F33"/>
    <w:rsid w:val="00FE6AB4"/>
    <w:rsid w:val="00FE7A39"/>
    <w:rsid w:val="00FE7B6E"/>
    <w:rsid w:val="00FF03E2"/>
    <w:rsid w:val="00FF1D47"/>
    <w:rsid w:val="00FF24F5"/>
    <w:rsid w:val="00FF3944"/>
    <w:rsid w:val="00FF43F1"/>
    <w:rsid w:val="00FF4484"/>
    <w:rsid w:val="00FF4ADC"/>
    <w:rsid w:val="00FF5B54"/>
    <w:rsid w:val="00FF63A4"/>
    <w:rsid w:val="00FF7369"/>
    <w:rsid w:val="00FF7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0FBD5"/>
  <w15:docId w15:val="{8B7CF614-AE09-4D12-90EA-ED7A514F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arsaw" w:eastAsia="Warsaw" w:hAnsi="Warsaw" w:cs="Warsaw"/>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C4"/>
    <w:pPr>
      <w:widowControl w:val="0"/>
      <w:suppressAutoHyphens/>
      <w:autoSpaceDN w:val="0"/>
      <w:textAlignment w:val="baseline"/>
    </w:pPr>
    <w:rPr>
      <w:rFonts w:cs="Tahoma"/>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rsid w:val="002B08D9"/>
  </w:style>
  <w:style w:type="paragraph" w:styleId="Cabealho">
    <w:name w:val="header"/>
    <w:basedOn w:val="Normal"/>
    <w:link w:val="CabealhoChar"/>
    <w:uiPriority w:val="99"/>
    <w:unhideWhenUsed/>
    <w:rsid w:val="002B08D9"/>
    <w:pPr>
      <w:tabs>
        <w:tab w:val="center" w:pos="4252"/>
        <w:tab w:val="right" w:pos="8504"/>
      </w:tabs>
    </w:pPr>
    <w:rPr>
      <w:rFonts w:cs="Warsaw"/>
      <w:lang w:val="x-none"/>
    </w:rPr>
  </w:style>
  <w:style w:type="character" w:customStyle="1" w:styleId="CabealhoChar">
    <w:name w:val="Cabeçalho Char"/>
    <w:link w:val="Cabealho"/>
    <w:uiPriority w:val="99"/>
    <w:locked/>
    <w:rsid w:val="002B08D9"/>
    <w:rPr>
      <w:rFonts w:ascii="Warsaw" w:eastAsia="Warsaw" w:hAnsi="Warsaw" w:cs="Tahoma"/>
      <w:kern w:val="3"/>
      <w:sz w:val="24"/>
      <w:szCs w:val="24"/>
      <w:lang w:val="x-none" w:eastAsia="pt-BR"/>
    </w:rPr>
  </w:style>
  <w:style w:type="paragraph" w:styleId="Rodap">
    <w:name w:val="footer"/>
    <w:basedOn w:val="Normal"/>
    <w:link w:val="RodapChar"/>
    <w:uiPriority w:val="99"/>
    <w:unhideWhenUsed/>
    <w:rsid w:val="002B08D9"/>
    <w:pPr>
      <w:tabs>
        <w:tab w:val="center" w:pos="4252"/>
        <w:tab w:val="right" w:pos="8504"/>
      </w:tabs>
    </w:pPr>
    <w:rPr>
      <w:rFonts w:cs="Warsaw"/>
      <w:lang w:val="x-none"/>
    </w:rPr>
  </w:style>
  <w:style w:type="character" w:customStyle="1" w:styleId="RodapChar">
    <w:name w:val="Rodapé Char"/>
    <w:link w:val="Rodap"/>
    <w:uiPriority w:val="99"/>
    <w:locked/>
    <w:rsid w:val="002B08D9"/>
    <w:rPr>
      <w:rFonts w:ascii="Warsaw" w:eastAsia="Warsaw" w:hAnsi="Warsaw" w:cs="Tahoma"/>
      <w:kern w:val="3"/>
      <w:sz w:val="24"/>
      <w:szCs w:val="24"/>
      <w:lang w:val="x-none" w:eastAsia="pt-BR"/>
    </w:rPr>
  </w:style>
  <w:style w:type="paragraph" w:styleId="Textodebalo">
    <w:name w:val="Balloon Text"/>
    <w:basedOn w:val="Normal"/>
    <w:link w:val="TextodebaloChar"/>
    <w:uiPriority w:val="99"/>
    <w:semiHidden/>
    <w:unhideWhenUsed/>
    <w:rsid w:val="002B08D9"/>
    <w:rPr>
      <w:rFonts w:ascii="Tahoma" w:hAnsi="Tahoma" w:cs="Warsaw"/>
      <w:sz w:val="16"/>
      <w:szCs w:val="16"/>
      <w:lang w:val="x-none"/>
    </w:rPr>
  </w:style>
  <w:style w:type="character" w:customStyle="1" w:styleId="TextodebaloChar">
    <w:name w:val="Texto de balão Char"/>
    <w:link w:val="Textodebalo"/>
    <w:uiPriority w:val="99"/>
    <w:semiHidden/>
    <w:locked/>
    <w:rsid w:val="002B08D9"/>
    <w:rPr>
      <w:rFonts w:ascii="Tahoma" w:eastAsia="Warsaw" w:hAnsi="Tahoma" w:cs="Tahoma"/>
      <w:kern w:val="3"/>
      <w:sz w:val="16"/>
      <w:szCs w:val="16"/>
      <w:lang w:val="x-none" w:eastAsia="pt-BR"/>
    </w:rPr>
  </w:style>
  <w:style w:type="character" w:styleId="Hyperlink">
    <w:name w:val="Hyperlink"/>
    <w:uiPriority w:val="99"/>
    <w:unhideWhenUsed/>
    <w:rsid w:val="002B08D9"/>
    <w:rPr>
      <w:color w:val="0000FF"/>
      <w:u w:val="single"/>
    </w:rPr>
  </w:style>
  <w:style w:type="paragraph" w:customStyle="1" w:styleId="Rodap1">
    <w:name w:val="Rodapé1"/>
    <w:rsid w:val="002B08D9"/>
    <w:pPr>
      <w:tabs>
        <w:tab w:val="center" w:pos="4252"/>
        <w:tab w:val="right" w:pos="8504"/>
      </w:tabs>
    </w:pPr>
    <w:rPr>
      <w:rFonts w:ascii="Device Font 10cpi" w:hAnsi="Device Font 10cpi" w:cs="Device Font 10cpi"/>
      <w:color w:val="000000"/>
      <w:sz w:val="22"/>
      <w:szCs w:val="22"/>
    </w:rPr>
  </w:style>
  <w:style w:type="table" w:styleId="Tabelacomgrade">
    <w:name w:val="Table Grid"/>
    <w:basedOn w:val="Tabelanormal"/>
    <w:uiPriority w:val="59"/>
    <w:rsid w:val="00E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ADB"/>
    <w:pPr>
      <w:widowControl/>
      <w:suppressAutoHyphens w:val="0"/>
      <w:autoSpaceDN/>
      <w:spacing w:before="100" w:beforeAutospacing="1" w:after="100" w:afterAutospacing="1"/>
      <w:textAlignment w:val="auto"/>
    </w:pPr>
    <w:rPr>
      <w:rFonts w:cs="Warsaw"/>
      <w:kern w:val="0"/>
    </w:rPr>
  </w:style>
  <w:style w:type="paragraph" w:customStyle="1" w:styleId="Default">
    <w:name w:val="Default"/>
    <w:uiPriority w:val="99"/>
    <w:rsid w:val="00FD4830"/>
    <w:pPr>
      <w:autoSpaceDE w:val="0"/>
      <w:autoSpaceDN w:val="0"/>
      <w:adjustRightInd w:val="0"/>
    </w:pPr>
    <w:rPr>
      <w:color w:val="000000"/>
      <w:sz w:val="24"/>
      <w:szCs w:val="24"/>
    </w:rPr>
  </w:style>
  <w:style w:type="paragraph" w:customStyle="1" w:styleId="Standard">
    <w:name w:val="Standard"/>
    <w:rsid w:val="005855B3"/>
    <w:pPr>
      <w:suppressAutoHyphens/>
      <w:autoSpaceDN w:val="0"/>
      <w:textAlignment w:val="baseline"/>
    </w:pPr>
    <w:rPr>
      <w:kern w:val="3"/>
      <w:lang w:eastAsia="zh-CN"/>
    </w:rPr>
  </w:style>
  <w:style w:type="paragraph" w:customStyle="1" w:styleId="NormalJustificado">
    <w:name w:val="Normal + Justificado"/>
    <w:basedOn w:val="Normal"/>
    <w:rsid w:val="00A375DC"/>
    <w:pPr>
      <w:widowControl/>
      <w:suppressAutoHyphens w:val="0"/>
      <w:autoSpaceDN/>
      <w:spacing w:after="200" w:line="276" w:lineRule="auto"/>
      <w:textAlignment w:val="auto"/>
    </w:pPr>
    <w:rPr>
      <w:rFonts w:cs="Warsaw"/>
      <w:kern w:val="0"/>
      <w:lang w:eastAsia="en-US"/>
    </w:rPr>
  </w:style>
  <w:style w:type="character" w:styleId="Nmerodelinha">
    <w:name w:val="line number"/>
    <w:basedOn w:val="Fontepargpadro"/>
    <w:uiPriority w:val="99"/>
    <w:semiHidden/>
    <w:unhideWhenUsed/>
    <w:rsid w:val="00717F8C"/>
  </w:style>
  <w:style w:type="character" w:styleId="Refdecomentrio">
    <w:name w:val="annotation reference"/>
    <w:uiPriority w:val="99"/>
    <w:semiHidden/>
    <w:unhideWhenUsed/>
    <w:rsid w:val="00BF3C7A"/>
    <w:rPr>
      <w:sz w:val="16"/>
      <w:szCs w:val="16"/>
    </w:rPr>
  </w:style>
  <w:style w:type="paragraph" w:styleId="Textodecomentrio">
    <w:name w:val="annotation text"/>
    <w:basedOn w:val="Normal"/>
    <w:link w:val="TextodecomentrioChar"/>
    <w:uiPriority w:val="99"/>
    <w:semiHidden/>
    <w:unhideWhenUsed/>
    <w:rsid w:val="00BF3C7A"/>
    <w:rPr>
      <w:sz w:val="20"/>
      <w:szCs w:val="20"/>
    </w:rPr>
  </w:style>
  <w:style w:type="character" w:customStyle="1" w:styleId="TextodecomentrioChar">
    <w:name w:val="Texto de comentário Char"/>
    <w:link w:val="Textodecomentrio"/>
    <w:uiPriority w:val="99"/>
    <w:semiHidden/>
    <w:rsid w:val="00BF3C7A"/>
    <w:rPr>
      <w:rFonts w:cs="Tahoma"/>
      <w:kern w:val="3"/>
    </w:rPr>
  </w:style>
  <w:style w:type="paragraph" w:styleId="Assuntodocomentrio">
    <w:name w:val="annotation subject"/>
    <w:basedOn w:val="Textodecomentrio"/>
    <w:next w:val="Textodecomentrio"/>
    <w:link w:val="AssuntodocomentrioChar"/>
    <w:uiPriority w:val="99"/>
    <w:semiHidden/>
    <w:unhideWhenUsed/>
    <w:rsid w:val="00BF3C7A"/>
    <w:rPr>
      <w:b/>
      <w:bCs/>
    </w:rPr>
  </w:style>
  <w:style w:type="character" w:customStyle="1" w:styleId="AssuntodocomentrioChar">
    <w:name w:val="Assunto do comentário Char"/>
    <w:link w:val="Assuntodocomentrio"/>
    <w:uiPriority w:val="99"/>
    <w:semiHidden/>
    <w:rsid w:val="00BF3C7A"/>
    <w:rPr>
      <w:rFonts w:cs="Tahoma"/>
      <w:b/>
      <w:bCs/>
      <w:kern w:val="3"/>
    </w:rPr>
  </w:style>
  <w:style w:type="character" w:styleId="MenoPendente">
    <w:name w:val="Unresolved Mention"/>
    <w:uiPriority w:val="99"/>
    <w:semiHidden/>
    <w:unhideWhenUsed/>
    <w:rsid w:val="0069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247">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465127591">
      <w:bodyDiv w:val="1"/>
      <w:marLeft w:val="0"/>
      <w:marRight w:val="0"/>
      <w:marTop w:val="0"/>
      <w:marBottom w:val="0"/>
      <w:divBdr>
        <w:top w:val="none" w:sz="0" w:space="0" w:color="auto"/>
        <w:left w:val="none" w:sz="0" w:space="0" w:color="auto"/>
        <w:bottom w:val="none" w:sz="0" w:space="0" w:color="auto"/>
        <w:right w:val="none" w:sz="0" w:space="0" w:color="auto"/>
      </w:divBdr>
      <w:divsChild>
        <w:div w:id="5718615">
          <w:marLeft w:val="0"/>
          <w:marRight w:val="0"/>
          <w:marTop w:val="0"/>
          <w:marBottom w:val="0"/>
          <w:divBdr>
            <w:top w:val="none" w:sz="0" w:space="0" w:color="auto"/>
            <w:left w:val="none" w:sz="0" w:space="0" w:color="auto"/>
            <w:bottom w:val="none" w:sz="0" w:space="0" w:color="auto"/>
            <w:right w:val="none" w:sz="0" w:space="0" w:color="auto"/>
          </w:divBdr>
        </w:div>
        <w:div w:id="24715775">
          <w:marLeft w:val="0"/>
          <w:marRight w:val="0"/>
          <w:marTop w:val="0"/>
          <w:marBottom w:val="0"/>
          <w:divBdr>
            <w:top w:val="none" w:sz="0" w:space="0" w:color="auto"/>
            <w:left w:val="none" w:sz="0" w:space="0" w:color="auto"/>
            <w:bottom w:val="none" w:sz="0" w:space="0" w:color="auto"/>
            <w:right w:val="none" w:sz="0" w:space="0" w:color="auto"/>
          </w:divBdr>
        </w:div>
        <w:div w:id="38095471">
          <w:marLeft w:val="0"/>
          <w:marRight w:val="0"/>
          <w:marTop w:val="0"/>
          <w:marBottom w:val="0"/>
          <w:divBdr>
            <w:top w:val="none" w:sz="0" w:space="0" w:color="auto"/>
            <w:left w:val="none" w:sz="0" w:space="0" w:color="auto"/>
            <w:bottom w:val="none" w:sz="0" w:space="0" w:color="auto"/>
            <w:right w:val="none" w:sz="0" w:space="0" w:color="auto"/>
          </w:divBdr>
        </w:div>
        <w:div w:id="59063581">
          <w:marLeft w:val="0"/>
          <w:marRight w:val="0"/>
          <w:marTop w:val="0"/>
          <w:marBottom w:val="0"/>
          <w:divBdr>
            <w:top w:val="none" w:sz="0" w:space="0" w:color="auto"/>
            <w:left w:val="none" w:sz="0" w:space="0" w:color="auto"/>
            <w:bottom w:val="none" w:sz="0" w:space="0" w:color="auto"/>
            <w:right w:val="none" w:sz="0" w:space="0" w:color="auto"/>
          </w:divBdr>
        </w:div>
        <w:div w:id="143402253">
          <w:marLeft w:val="0"/>
          <w:marRight w:val="0"/>
          <w:marTop w:val="0"/>
          <w:marBottom w:val="0"/>
          <w:divBdr>
            <w:top w:val="none" w:sz="0" w:space="0" w:color="auto"/>
            <w:left w:val="none" w:sz="0" w:space="0" w:color="auto"/>
            <w:bottom w:val="none" w:sz="0" w:space="0" w:color="auto"/>
            <w:right w:val="none" w:sz="0" w:space="0" w:color="auto"/>
          </w:divBdr>
        </w:div>
        <w:div w:id="152837598">
          <w:marLeft w:val="0"/>
          <w:marRight w:val="0"/>
          <w:marTop w:val="0"/>
          <w:marBottom w:val="0"/>
          <w:divBdr>
            <w:top w:val="none" w:sz="0" w:space="0" w:color="auto"/>
            <w:left w:val="none" w:sz="0" w:space="0" w:color="auto"/>
            <w:bottom w:val="none" w:sz="0" w:space="0" w:color="auto"/>
            <w:right w:val="none" w:sz="0" w:space="0" w:color="auto"/>
          </w:divBdr>
        </w:div>
        <w:div w:id="229074144">
          <w:marLeft w:val="0"/>
          <w:marRight w:val="0"/>
          <w:marTop w:val="0"/>
          <w:marBottom w:val="0"/>
          <w:divBdr>
            <w:top w:val="none" w:sz="0" w:space="0" w:color="auto"/>
            <w:left w:val="none" w:sz="0" w:space="0" w:color="auto"/>
            <w:bottom w:val="none" w:sz="0" w:space="0" w:color="auto"/>
            <w:right w:val="none" w:sz="0" w:space="0" w:color="auto"/>
          </w:divBdr>
        </w:div>
        <w:div w:id="303967722">
          <w:marLeft w:val="0"/>
          <w:marRight w:val="0"/>
          <w:marTop w:val="0"/>
          <w:marBottom w:val="0"/>
          <w:divBdr>
            <w:top w:val="none" w:sz="0" w:space="0" w:color="auto"/>
            <w:left w:val="none" w:sz="0" w:space="0" w:color="auto"/>
            <w:bottom w:val="none" w:sz="0" w:space="0" w:color="auto"/>
            <w:right w:val="none" w:sz="0" w:space="0" w:color="auto"/>
          </w:divBdr>
        </w:div>
        <w:div w:id="328097898">
          <w:marLeft w:val="0"/>
          <w:marRight w:val="0"/>
          <w:marTop w:val="0"/>
          <w:marBottom w:val="0"/>
          <w:divBdr>
            <w:top w:val="none" w:sz="0" w:space="0" w:color="auto"/>
            <w:left w:val="none" w:sz="0" w:space="0" w:color="auto"/>
            <w:bottom w:val="none" w:sz="0" w:space="0" w:color="auto"/>
            <w:right w:val="none" w:sz="0" w:space="0" w:color="auto"/>
          </w:divBdr>
        </w:div>
        <w:div w:id="363867286">
          <w:marLeft w:val="0"/>
          <w:marRight w:val="0"/>
          <w:marTop w:val="0"/>
          <w:marBottom w:val="0"/>
          <w:divBdr>
            <w:top w:val="none" w:sz="0" w:space="0" w:color="auto"/>
            <w:left w:val="none" w:sz="0" w:space="0" w:color="auto"/>
            <w:bottom w:val="none" w:sz="0" w:space="0" w:color="auto"/>
            <w:right w:val="none" w:sz="0" w:space="0" w:color="auto"/>
          </w:divBdr>
        </w:div>
        <w:div w:id="377706445">
          <w:marLeft w:val="0"/>
          <w:marRight w:val="0"/>
          <w:marTop w:val="0"/>
          <w:marBottom w:val="0"/>
          <w:divBdr>
            <w:top w:val="none" w:sz="0" w:space="0" w:color="auto"/>
            <w:left w:val="none" w:sz="0" w:space="0" w:color="auto"/>
            <w:bottom w:val="none" w:sz="0" w:space="0" w:color="auto"/>
            <w:right w:val="none" w:sz="0" w:space="0" w:color="auto"/>
          </w:divBdr>
        </w:div>
        <w:div w:id="387807567">
          <w:marLeft w:val="0"/>
          <w:marRight w:val="0"/>
          <w:marTop w:val="0"/>
          <w:marBottom w:val="0"/>
          <w:divBdr>
            <w:top w:val="none" w:sz="0" w:space="0" w:color="auto"/>
            <w:left w:val="none" w:sz="0" w:space="0" w:color="auto"/>
            <w:bottom w:val="none" w:sz="0" w:space="0" w:color="auto"/>
            <w:right w:val="none" w:sz="0" w:space="0" w:color="auto"/>
          </w:divBdr>
        </w:div>
        <w:div w:id="423115251">
          <w:marLeft w:val="0"/>
          <w:marRight w:val="0"/>
          <w:marTop w:val="0"/>
          <w:marBottom w:val="0"/>
          <w:divBdr>
            <w:top w:val="none" w:sz="0" w:space="0" w:color="auto"/>
            <w:left w:val="none" w:sz="0" w:space="0" w:color="auto"/>
            <w:bottom w:val="none" w:sz="0" w:space="0" w:color="auto"/>
            <w:right w:val="none" w:sz="0" w:space="0" w:color="auto"/>
          </w:divBdr>
        </w:div>
        <w:div w:id="490947579">
          <w:marLeft w:val="0"/>
          <w:marRight w:val="0"/>
          <w:marTop w:val="0"/>
          <w:marBottom w:val="0"/>
          <w:divBdr>
            <w:top w:val="none" w:sz="0" w:space="0" w:color="auto"/>
            <w:left w:val="none" w:sz="0" w:space="0" w:color="auto"/>
            <w:bottom w:val="none" w:sz="0" w:space="0" w:color="auto"/>
            <w:right w:val="none" w:sz="0" w:space="0" w:color="auto"/>
          </w:divBdr>
        </w:div>
        <w:div w:id="538668564">
          <w:marLeft w:val="0"/>
          <w:marRight w:val="0"/>
          <w:marTop w:val="0"/>
          <w:marBottom w:val="0"/>
          <w:divBdr>
            <w:top w:val="none" w:sz="0" w:space="0" w:color="auto"/>
            <w:left w:val="none" w:sz="0" w:space="0" w:color="auto"/>
            <w:bottom w:val="none" w:sz="0" w:space="0" w:color="auto"/>
            <w:right w:val="none" w:sz="0" w:space="0" w:color="auto"/>
          </w:divBdr>
        </w:div>
        <w:div w:id="558175435">
          <w:marLeft w:val="0"/>
          <w:marRight w:val="0"/>
          <w:marTop w:val="0"/>
          <w:marBottom w:val="0"/>
          <w:divBdr>
            <w:top w:val="none" w:sz="0" w:space="0" w:color="auto"/>
            <w:left w:val="none" w:sz="0" w:space="0" w:color="auto"/>
            <w:bottom w:val="none" w:sz="0" w:space="0" w:color="auto"/>
            <w:right w:val="none" w:sz="0" w:space="0" w:color="auto"/>
          </w:divBdr>
        </w:div>
        <w:div w:id="604995066">
          <w:marLeft w:val="0"/>
          <w:marRight w:val="0"/>
          <w:marTop w:val="0"/>
          <w:marBottom w:val="0"/>
          <w:divBdr>
            <w:top w:val="none" w:sz="0" w:space="0" w:color="auto"/>
            <w:left w:val="none" w:sz="0" w:space="0" w:color="auto"/>
            <w:bottom w:val="none" w:sz="0" w:space="0" w:color="auto"/>
            <w:right w:val="none" w:sz="0" w:space="0" w:color="auto"/>
          </w:divBdr>
        </w:div>
        <w:div w:id="627904829">
          <w:marLeft w:val="0"/>
          <w:marRight w:val="0"/>
          <w:marTop w:val="0"/>
          <w:marBottom w:val="0"/>
          <w:divBdr>
            <w:top w:val="none" w:sz="0" w:space="0" w:color="auto"/>
            <w:left w:val="none" w:sz="0" w:space="0" w:color="auto"/>
            <w:bottom w:val="none" w:sz="0" w:space="0" w:color="auto"/>
            <w:right w:val="none" w:sz="0" w:space="0" w:color="auto"/>
          </w:divBdr>
        </w:div>
        <w:div w:id="644630738">
          <w:marLeft w:val="0"/>
          <w:marRight w:val="0"/>
          <w:marTop w:val="0"/>
          <w:marBottom w:val="0"/>
          <w:divBdr>
            <w:top w:val="none" w:sz="0" w:space="0" w:color="auto"/>
            <w:left w:val="none" w:sz="0" w:space="0" w:color="auto"/>
            <w:bottom w:val="none" w:sz="0" w:space="0" w:color="auto"/>
            <w:right w:val="none" w:sz="0" w:space="0" w:color="auto"/>
          </w:divBdr>
        </w:div>
        <w:div w:id="674384288">
          <w:marLeft w:val="0"/>
          <w:marRight w:val="0"/>
          <w:marTop w:val="0"/>
          <w:marBottom w:val="0"/>
          <w:divBdr>
            <w:top w:val="none" w:sz="0" w:space="0" w:color="auto"/>
            <w:left w:val="none" w:sz="0" w:space="0" w:color="auto"/>
            <w:bottom w:val="none" w:sz="0" w:space="0" w:color="auto"/>
            <w:right w:val="none" w:sz="0" w:space="0" w:color="auto"/>
          </w:divBdr>
        </w:div>
        <w:div w:id="683046796">
          <w:marLeft w:val="0"/>
          <w:marRight w:val="0"/>
          <w:marTop w:val="0"/>
          <w:marBottom w:val="0"/>
          <w:divBdr>
            <w:top w:val="none" w:sz="0" w:space="0" w:color="auto"/>
            <w:left w:val="none" w:sz="0" w:space="0" w:color="auto"/>
            <w:bottom w:val="none" w:sz="0" w:space="0" w:color="auto"/>
            <w:right w:val="none" w:sz="0" w:space="0" w:color="auto"/>
          </w:divBdr>
        </w:div>
        <w:div w:id="835539188">
          <w:marLeft w:val="0"/>
          <w:marRight w:val="0"/>
          <w:marTop w:val="0"/>
          <w:marBottom w:val="0"/>
          <w:divBdr>
            <w:top w:val="none" w:sz="0" w:space="0" w:color="auto"/>
            <w:left w:val="none" w:sz="0" w:space="0" w:color="auto"/>
            <w:bottom w:val="none" w:sz="0" w:space="0" w:color="auto"/>
            <w:right w:val="none" w:sz="0" w:space="0" w:color="auto"/>
          </w:divBdr>
        </w:div>
        <w:div w:id="916012042">
          <w:marLeft w:val="0"/>
          <w:marRight w:val="0"/>
          <w:marTop w:val="0"/>
          <w:marBottom w:val="0"/>
          <w:divBdr>
            <w:top w:val="none" w:sz="0" w:space="0" w:color="auto"/>
            <w:left w:val="none" w:sz="0" w:space="0" w:color="auto"/>
            <w:bottom w:val="none" w:sz="0" w:space="0" w:color="auto"/>
            <w:right w:val="none" w:sz="0" w:space="0" w:color="auto"/>
          </w:divBdr>
        </w:div>
        <w:div w:id="922223990">
          <w:marLeft w:val="0"/>
          <w:marRight w:val="0"/>
          <w:marTop w:val="0"/>
          <w:marBottom w:val="0"/>
          <w:divBdr>
            <w:top w:val="none" w:sz="0" w:space="0" w:color="auto"/>
            <w:left w:val="none" w:sz="0" w:space="0" w:color="auto"/>
            <w:bottom w:val="none" w:sz="0" w:space="0" w:color="auto"/>
            <w:right w:val="none" w:sz="0" w:space="0" w:color="auto"/>
          </w:divBdr>
        </w:div>
        <w:div w:id="924457412">
          <w:marLeft w:val="0"/>
          <w:marRight w:val="0"/>
          <w:marTop w:val="0"/>
          <w:marBottom w:val="0"/>
          <w:divBdr>
            <w:top w:val="none" w:sz="0" w:space="0" w:color="auto"/>
            <w:left w:val="none" w:sz="0" w:space="0" w:color="auto"/>
            <w:bottom w:val="none" w:sz="0" w:space="0" w:color="auto"/>
            <w:right w:val="none" w:sz="0" w:space="0" w:color="auto"/>
          </w:divBdr>
        </w:div>
        <w:div w:id="1098795897">
          <w:marLeft w:val="0"/>
          <w:marRight w:val="0"/>
          <w:marTop w:val="0"/>
          <w:marBottom w:val="0"/>
          <w:divBdr>
            <w:top w:val="none" w:sz="0" w:space="0" w:color="auto"/>
            <w:left w:val="none" w:sz="0" w:space="0" w:color="auto"/>
            <w:bottom w:val="none" w:sz="0" w:space="0" w:color="auto"/>
            <w:right w:val="none" w:sz="0" w:space="0" w:color="auto"/>
          </w:divBdr>
        </w:div>
        <w:div w:id="1113865881">
          <w:marLeft w:val="0"/>
          <w:marRight w:val="0"/>
          <w:marTop w:val="0"/>
          <w:marBottom w:val="0"/>
          <w:divBdr>
            <w:top w:val="none" w:sz="0" w:space="0" w:color="auto"/>
            <w:left w:val="none" w:sz="0" w:space="0" w:color="auto"/>
            <w:bottom w:val="none" w:sz="0" w:space="0" w:color="auto"/>
            <w:right w:val="none" w:sz="0" w:space="0" w:color="auto"/>
          </w:divBdr>
        </w:div>
        <w:div w:id="1277443582">
          <w:marLeft w:val="0"/>
          <w:marRight w:val="0"/>
          <w:marTop w:val="0"/>
          <w:marBottom w:val="0"/>
          <w:divBdr>
            <w:top w:val="none" w:sz="0" w:space="0" w:color="auto"/>
            <w:left w:val="none" w:sz="0" w:space="0" w:color="auto"/>
            <w:bottom w:val="none" w:sz="0" w:space="0" w:color="auto"/>
            <w:right w:val="none" w:sz="0" w:space="0" w:color="auto"/>
          </w:divBdr>
        </w:div>
        <w:div w:id="1292906791">
          <w:marLeft w:val="0"/>
          <w:marRight w:val="0"/>
          <w:marTop w:val="0"/>
          <w:marBottom w:val="0"/>
          <w:divBdr>
            <w:top w:val="none" w:sz="0" w:space="0" w:color="auto"/>
            <w:left w:val="none" w:sz="0" w:space="0" w:color="auto"/>
            <w:bottom w:val="none" w:sz="0" w:space="0" w:color="auto"/>
            <w:right w:val="none" w:sz="0" w:space="0" w:color="auto"/>
          </w:divBdr>
        </w:div>
        <w:div w:id="1324358297">
          <w:marLeft w:val="0"/>
          <w:marRight w:val="0"/>
          <w:marTop w:val="0"/>
          <w:marBottom w:val="0"/>
          <w:divBdr>
            <w:top w:val="none" w:sz="0" w:space="0" w:color="auto"/>
            <w:left w:val="none" w:sz="0" w:space="0" w:color="auto"/>
            <w:bottom w:val="none" w:sz="0" w:space="0" w:color="auto"/>
            <w:right w:val="none" w:sz="0" w:space="0" w:color="auto"/>
          </w:divBdr>
        </w:div>
        <w:div w:id="1361322756">
          <w:marLeft w:val="0"/>
          <w:marRight w:val="0"/>
          <w:marTop w:val="0"/>
          <w:marBottom w:val="0"/>
          <w:divBdr>
            <w:top w:val="none" w:sz="0" w:space="0" w:color="auto"/>
            <w:left w:val="none" w:sz="0" w:space="0" w:color="auto"/>
            <w:bottom w:val="none" w:sz="0" w:space="0" w:color="auto"/>
            <w:right w:val="none" w:sz="0" w:space="0" w:color="auto"/>
          </w:divBdr>
        </w:div>
        <w:div w:id="1413552499">
          <w:marLeft w:val="0"/>
          <w:marRight w:val="0"/>
          <w:marTop w:val="0"/>
          <w:marBottom w:val="0"/>
          <w:divBdr>
            <w:top w:val="none" w:sz="0" w:space="0" w:color="auto"/>
            <w:left w:val="none" w:sz="0" w:space="0" w:color="auto"/>
            <w:bottom w:val="none" w:sz="0" w:space="0" w:color="auto"/>
            <w:right w:val="none" w:sz="0" w:space="0" w:color="auto"/>
          </w:divBdr>
        </w:div>
        <w:div w:id="1498299790">
          <w:marLeft w:val="0"/>
          <w:marRight w:val="0"/>
          <w:marTop w:val="0"/>
          <w:marBottom w:val="0"/>
          <w:divBdr>
            <w:top w:val="none" w:sz="0" w:space="0" w:color="auto"/>
            <w:left w:val="none" w:sz="0" w:space="0" w:color="auto"/>
            <w:bottom w:val="none" w:sz="0" w:space="0" w:color="auto"/>
            <w:right w:val="none" w:sz="0" w:space="0" w:color="auto"/>
          </w:divBdr>
        </w:div>
        <w:div w:id="1512338270">
          <w:marLeft w:val="0"/>
          <w:marRight w:val="0"/>
          <w:marTop w:val="0"/>
          <w:marBottom w:val="0"/>
          <w:divBdr>
            <w:top w:val="none" w:sz="0" w:space="0" w:color="auto"/>
            <w:left w:val="none" w:sz="0" w:space="0" w:color="auto"/>
            <w:bottom w:val="none" w:sz="0" w:space="0" w:color="auto"/>
            <w:right w:val="none" w:sz="0" w:space="0" w:color="auto"/>
          </w:divBdr>
        </w:div>
        <w:div w:id="1528710867">
          <w:marLeft w:val="0"/>
          <w:marRight w:val="0"/>
          <w:marTop w:val="0"/>
          <w:marBottom w:val="0"/>
          <w:divBdr>
            <w:top w:val="none" w:sz="0" w:space="0" w:color="auto"/>
            <w:left w:val="none" w:sz="0" w:space="0" w:color="auto"/>
            <w:bottom w:val="none" w:sz="0" w:space="0" w:color="auto"/>
            <w:right w:val="none" w:sz="0" w:space="0" w:color="auto"/>
          </w:divBdr>
        </w:div>
        <w:div w:id="1597860862">
          <w:marLeft w:val="0"/>
          <w:marRight w:val="0"/>
          <w:marTop w:val="0"/>
          <w:marBottom w:val="0"/>
          <w:divBdr>
            <w:top w:val="none" w:sz="0" w:space="0" w:color="auto"/>
            <w:left w:val="none" w:sz="0" w:space="0" w:color="auto"/>
            <w:bottom w:val="none" w:sz="0" w:space="0" w:color="auto"/>
            <w:right w:val="none" w:sz="0" w:space="0" w:color="auto"/>
          </w:divBdr>
        </w:div>
        <w:div w:id="1636061044">
          <w:marLeft w:val="0"/>
          <w:marRight w:val="0"/>
          <w:marTop w:val="0"/>
          <w:marBottom w:val="0"/>
          <w:divBdr>
            <w:top w:val="none" w:sz="0" w:space="0" w:color="auto"/>
            <w:left w:val="none" w:sz="0" w:space="0" w:color="auto"/>
            <w:bottom w:val="none" w:sz="0" w:space="0" w:color="auto"/>
            <w:right w:val="none" w:sz="0" w:space="0" w:color="auto"/>
          </w:divBdr>
        </w:div>
        <w:div w:id="1655600580">
          <w:marLeft w:val="0"/>
          <w:marRight w:val="0"/>
          <w:marTop w:val="0"/>
          <w:marBottom w:val="0"/>
          <w:divBdr>
            <w:top w:val="none" w:sz="0" w:space="0" w:color="auto"/>
            <w:left w:val="none" w:sz="0" w:space="0" w:color="auto"/>
            <w:bottom w:val="none" w:sz="0" w:space="0" w:color="auto"/>
            <w:right w:val="none" w:sz="0" w:space="0" w:color="auto"/>
          </w:divBdr>
        </w:div>
        <w:div w:id="1686981264">
          <w:marLeft w:val="0"/>
          <w:marRight w:val="0"/>
          <w:marTop w:val="0"/>
          <w:marBottom w:val="0"/>
          <w:divBdr>
            <w:top w:val="none" w:sz="0" w:space="0" w:color="auto"/>
            <w:left w:val="none" w:sz="0" w:space="0" w:color="auto"/>
            <w:bottom w:val="none" w:sz="0" w:space="0" w:color="auto"/>
            <w:right w:val="none" w:sz="0" w:space="0" w:color="auto"/>
          </w:divBdr>
        </w:div>
        <w:div w:id="1698039498">
          <w:marLeft w:val="0"/>
          <w:marRight w:val="0"/>
          <w:marTop w:val="0"/>
          <w:marBottom w:val="0"/>
          <w:divBdr>
            <w:top w:val="none" w:sz="0" w:space="0" w:color="auto"/>
            <w:left w:val="none" w:sz="0" w:space="0" w:color="auto"/>
            <w:bottom w:val="none" w:sz="0" w:space="0" w:color="auto"/>
            <w:right w:val="none" w:sz="0" w:space="0" w:color="auto"/>
          </w:divBdr>
        </w:div>
        <w:div w:id="1708412402">
          <w:marLeft w:val="0"/>
          <w:marRight w:val="0"/>
          <w:marTop w:val="0"/>
          <w:marBottom w:val="0"/>
          <w:divBdr>
            <w:top w:val="none" w:sz="0" w:space="0" w:color="auto"/>
            <w:left w:val="none" w:sz="0" w:space="0" w:color="auto"/>
            <w:bottom w:val="none" w:sz="0" w:space="0" w:color="auto"/>
            <w:right w:val="none" w:sz="0" w:space="0" w:color="auto"/>
          </w:divBdr>
        </w:div>
        <w:div w:id="1709837696">
          <w:marLeft w:val="0"/>
          <w:marRight w:val="0"/>
          <w:marTop w:val="0"/>
          <w:marBottom w:val="0"/>
          <w:divBdr>
            <w:top w:val="none" w:sz="0" w:space="0" w:color="auto"/>
            <w:left w:val="none" w:sz="0" w:space="0" w:color="auto"/>
            <w:bottom w:val="none" w:sz="0" w:space="0" w:color="auto"/>
            <w:right w:val="none" w:sz="0" w:space="0" w:color="auto"/>
          </w:divBdr>
        </w:div>
        <w:div w:id="1800221895">
          <w:marLeft w:val="0"/>
          <w:marRight w:val="0"/>
          <w:marTop w:val="0"/>
          <w:marBottom w:val="0"/>
          <w:divBdr>
            <w:top w:val="none" w:sz="0" w:space="0" w:color="auto"/>
            <w:left w:val="none" w:sz="0" w:space="0" w:color="auto"/>
            <w:bottom w:val="none" w:sz="0" w:space="0" w:color="auto"/>
            <w:right w:val="none" w:sz="0" w:space="0" w:color="auto"/>
          </w:divBdr>
        </w:div>
        <w:div w:id="1819296165">
          <w:marLeft w:val="0"/>
          <w:marRight w:val="0"/>
          <w:marTop w:val="0"/>
          <w:marBottom w:val="0"/>
          <w:divBdr>
            <w:top w:val="none" w:sz="0" w:space="0" w:color="auto"/>
            <w:left w:val="none" w:sz="0" w:space="0" w:color="auto"/>
            <w:bottom w:val="none" w:sz="0" w:space="0" w:color="auto"/>
            <w:right w:val="none" w:sz="0" w:space="0" w:color="auto"/>
          </w:divBdr>
        </w:div>
        <w:div w:id="1830905502">
          <w:marLeft w:val="0"/>
          <w:marRight w:val="0"/>
          <w:marTop w:val="0"/>
          <w:marBottom w:val="0"/>
          <w:divBdr>
            <w:top w:val="none" w:sz="0" w:space="0" w:color="auto"/>
            <w:left w:val="none" w:sz="0" w:space="0" w:color="auto"/>
            <w:bottom w:val="none" w:sz="0" w:space="0" w:color="auto"/>
            <w:right w:val="none" w:sz="0" w:space="0" w:color="auto"/>
          </w:divBdr>
        </w:div>
        <w:div w:id="1851023607">
          <w:marLeft w:val="0"/>
          <w:marRight w:val="0"/>
          <w:marTop w:val="0"/>
          <w:marBottom w:val="0"/>
          <w:divBdr>
            <w:top w:val="none" w:sz="0" w:space="0" w:color="auto"/>
            <w:left w:val="none" w:sz="0" w:space="0" w:color="auto"/>
            <w:bottom w:val="none" w:sz="0" w:space="0" w:color="auto"/>
            <w:right w:val="none" w:sz="0" w:space="0" w:color="auto"/>
          </w:divBdr>
        </w:div>
        <w:div w:id="1896818754">
          <w:marLeft w:val="0"/>
          <w:marRight w:val="0"/>
          <w:marTop w:val="0"/>
          <w:marBottom w:val="0"/>
          <w:divBdr>
            <w:top w:val="none" w:sz="0" w:space="0" w:color="auto"/>
            <w:left w:val="none" w:sz="0" w:space="0" w:color="auto"/>
            <w:bottom w:val="none" w:sz="0" w:space="0" w:color="auto"/>
            <w:right w:val="none" w:sz="0" w:space="0" w:color="auto"/>
          </w:divBdr>
        </w:div>
        <w:div w:id="1908807811">
          <w:marLeft w:val="0"/>
          <w:marRight w:val="0"/>
          <w:marTop w:val="0"/>
          <w:marBottom w:val="0"/>
          <w:divBdr>
            <w:top w:val="none" w:sz="0" w:space="0" w:color="auto"/>
            <w:left w:val="none" w:sz="0" w:space="0" w:color="auto"/>
            <w:bottom w:val="none" w:sz="0" w:space="0" w:color="auto"/>
            <w:right w:val="none" w:sz="0" w:space="0" w:color="auto"/>
          </w:divBdr>
        </w:div>
        <w:div w:id="1951666797">
          <w:marLeft w:val="0"/>
          <w:marRight w:val="0"/>
          <w:marTop w:val="0"/>
          <w:marBottom w:val="0"/>
          <w:divBdr>
            <w:top w:val="none" w:sz="0" w:space="0" w:color="auto"/>
            <w:left w:val="none" w:sz="0" w:space="0" w:color="auto"/>
            <w:bottom w:val="none" w:sz="0" w:space="0" w:color="auto"/>
            <w:right w:val="none" w:sz="0" w:space="0" w:color="auto"/>
          </w:divBdr>
        </w:div>
        <w:div w:id="2069499596">
          <w:marLeft w:val="0"/>
          <w:marRight w:val="0"/>
          <w:marTop w:val="0"/>
          <w:marBottom w:val="0"/>
          <w:divBdr>
            <w:top w:val="none" w:sz="0" w:space="0" w:color="auto"/>
            <w:left w:val="none" w:sz="0" w:space="0" w:color="auto"/>
            <w:bottom w:val="none" w:sz="0" w:space="0" w:color="auto"/>
            <w:right w:val="none" w:sz="0" w:space="0" w:color="auto"/>
          </w:divBdr>
        </w:div>
        <w:div w:id="2126726650">
          <w:marLeft w:val="0"/>
          <w:marRight w:val="0"/>
          <w:marTop w:val="0"/>
          <w:marBottom w:val="0"/>
          <w:divBdr>
            <w:top w:val="none" w:sz="0" w:space="0" w:color="auto"/>
            <w:left w:val="none" w:sz="0" w:space="0" w:color="auto"/>
            <w:bottom w:val="none" w:sz="0" w:space="0" w:color="auto"/>
            <w:right w:val="none" w:sz="0" w:space="0" w:color="auto"/>
          </w:divBdr>
        </w:div>
      </w:divsChild>
    </w:div>
    <w:div w:id="619411316">
      <w:bodyDiv w:val="1"/>
      <w:marLeft w:val="0"/>
      <w:marRight w:val="0"/>
      <w:marTop w:val="0"/>
      <w:marBottom w:val="0"/>
      <w:divBdr>
        <w:top w:val="none" w:sz="0" w:space="0" w:color="auto"/>
        <w:left w:val="none" w:sz="0" w:space="0" w:color="auto"/>
        <w:bottom w:val="none" w:sz="0" w:space="0" w:color="auto"/>
        <w:right w:val="none" w:sz="0" w:space="0" w:color="auto"/>
      </w:divBdr>
      <w:divsChild>
        <w:div w:id="451484572">
          <w:marLeft w:val="720"/>
          <w:marRight w:val="0"/>
          <w:marTop w:val="200"/>
          <w:marBottom w:val="0"/>
          <w:divBdr>
            <w:top w:val="none" w:sz="0" w:space="0" w:color="auto"/>
            <w:left w:val="none" w:sz="0" w:space="0" w:color="auto"/>
            <w:bottom w:val="none" w:sz="0" w:space="0" w:color="auto"/>
            <w:right w:val="none" w:sz="0" w:space="0" w:color="auto"/>
          </w:divBdr>
        </w:div>
        <w:div w:id="528682479">
          <w:marLeft w:val="720"/>
          <w:marRight w:val="0"/>
          <w:marTop w:val="200"/>
          <w:marBottom w:val="0"/>
          <w:divBdr>
            <w:top w:val="none" w:sz="0" w:space="0" w:color="auto"/>
            <w:left w:val="none" w:sz="0" w:space="0" w:color="auto"/>
            <w:bottom w:val="none" w:sz="0" w:space="0" w:color="auto"/>
            <w:right w:val="none" w:sz="0" w:space="0" w:color="auto"/>
          </w:divBdr>
        </w:div>
        <w:div w:id="1141776175">
          <w:marLeft w:val="720"/>
          <w:marRight w:val="0"/>
          <w:marTop w:val="200"/>
          <w:marBottom w:val="0"/>
          <w:divBdr>
            <w:top w:val="none" w:sz="0" w:space="0" w:color="auto"/>
            <w:left w:val="none" w:sz="0" w:space="0" w:color="auto"/>
            <w:bottom w:val="none" w:sz="0" w:space="0" w:color="auto"/>
            <w:right w:val="none" w:sz="0" w:space="0" w:color="auto"/>
          </w:divBdr>
        </w:div>
        <w:div w:id="2057780430">
          <w:marLeft w:val="720"/>
          <w:marRight w:val="0"/>
          <w:marTop w:val="200"/>
          <w:marBottom w:val="0"/>
          <w:divBdr>
            <w:top w:val="none" w:sz="0" w:space="0" w:color="auto"/>
            <w:left w:val="none" w:sz="0" w:space="0" w:color="auto"/>
            <w:bottom w:val="none" w:sz="0" w:space="0" w:color="auto"/>
            <w:right w:val="none" w:sz="0" w:space="0" w:color="auto"/>
          </w:divBdr>
        </w:div>
      </w:divsChild>
    </w:div>
    <w:div w:id="681971838">
      <w:bodyDiv w:val="1"/>
      <w:marLeft w:val="0"/>
      <w:marRight w:val="0"/>
      <w:marTop w:val="0"/>
      <w:marBottom w:val="0"/>
      <w:divBdr>
        <w:top w:val="none" w:sz="0" w:space="0" w:color="auto"/>
        <w:left w:val="none" w:sz="0" w:space="0" w:color="auto"/>
        <w:bottom w:val="none" w:sz="0" w:space="0" w:color="auto"/>
        <w:right w:val="none" w:sz="0" w:space="0" w:color="auto"/>
      </w:divBdr>
    </w:div>
    <w:div w:id="802306587">
      <w:bodyDiv w:val="1"/>
      <w:marLeft w:val="0"/>
      <w:marRight w:val="0"/>
      <w:marTop w:val="0"/>
      <w:marBottom w:val="0"/>
      <w:divBdr>
        <w:top w:val="none" w:sz="0" w:space="0" w:color="auto"/>
        <w:left w:val="none" w:sz="0" w:space="0" w:color="auto"/>
        <w:bottom w:val="none" w:sz="0" w:space="0" w:color="auto"/>
        <w:right w:val="none" w:sz="0" w:space="0" w:color="auto"/>
      </w:divBdr>
      <w:divsChild>
        <w:div w:id="801003884">
          <w:marLeft w:val="0"/>
          <w:marRight w:val="0"/>
          <w:marTop w:val="0"/>
          <w:marBottom w:val="0"/>
          <w:divBdr>
            <w:top w:val="none" w:sz="0" w:space="0" w:color="auto"/>
            <w:left w:val="none" w:sz="0" w:space="0" w:color="auto"/>
            <w:bottom w:val="none" w:sz="0" w:space="0" w:color="auto"/>
            <w:right w:val="none" w:sz="0" w:space="0" w:color="auto"/>
          </w:divBdr>
        </w:div>
        <w:div w:id="1209760648">
          <w:marLeft w:val="0"/>
          <w:marRight w:val="0"/>
          <w:marTop w:val="0"/>
          <w:marBottom w:val="0"/>
          <w:divBdr>
            <w:top w:val="none" w:sz="0" w:space="0" w:color="auto"/>
            <w:left w:val="none" w:sz="0" w:space="0" w:color="auto"/>
            <w:bottom w:val="none" w:sz="0" w:space="0" w:color="auto"/>
            <w:right w:val="none" w:sz="0" w:space="0" w:color="auto"/>
          </w:divBdr>
        </w:div>
      </w:divsChild>
    </w:div>
    <w:div w:id="843084108">
      <w:bodyDiv w:val="1"/>
      <w:marLeft w:val="0"/>
      <w:marRight w:val="0"/>
      <w:marTop w:val="0"/>
      <w:marBottom w:val="0"/>
      <w:divBdr>
        <w:top w:val="none" w:sz="0" w:space="0" w:color="auto"/>
        <w:left w:val="none" w:sz="0" w:space="0" w:color="auto"/>
        <w:bottom w:val="none" w:sz="0" w:space="0" w:color="auto"/>
        <w:right w:val="none" w:sz="0" w:space="0" w:color="auto"/>
      </w:divBdr>
    </w:div>
    <w:div w:id="931857276">
      <w:bodyDiv w:val="1"/>
      <w:marLeft w:val="0"/>
      <w:marRight w:val="0"/>
      <w:marTop w:val="0"/>
      <w:marBottom w:val="0"/>
      <w:divBdr>
        <w:top w:val="none" w:sz="0" w:space="0" w:color="auto"/>
        <w:left w:val="none" w:sz="0" w:space="0" w:color="auto"/>
        <w:bottom w:val="none" w:sz="0" w:space="0" w:color="auto"/>
        <w:right w:val="none" w:sz="0" w:space="0" w:color="auto"/>
      </w:divBdr>
      <w:divsChild>
        <w:div w:id="905802302">
          <w:marLeft w:val="0"/>
          <w:marRight w:val="0"/>
          <w:marTop w:val="0"/>
          <w:marBottom w:val="0"/>
          <w:divBdr>
            <w:top w:val="none" w:sz="0" w:space="0" w:color="auto"/>
            <w:left w:val="none" w:sz="0" w:space="0" w:color="auto"/>
            <w:bottom w:val="none" w:sz="0" w:space="0" w:color="auto"/>
            <w:right w:val="none" w:sz="0" w:space="0" w:color="auto"/>
          </w:divBdr>
        </w:div>
        <w:div w:id="924340969">
          <w:marLeft w:val="0"/>
          <w:marRight w:val="0"/>
          <w:marTop w:val="0"/>
          <w:marBottom w:val="0"/>
          <w:divBdr>
            <w:top w:val="none" w:sz="0" w:space="0" w:color="auto"/>
            <w:left w:val="none" w:sz="0" w:space="0" w:color="auto"/>
            <w:bottom w:val="none" w:sz="0" w:space="0" w:color="auto"/>
            <w:right w:val="none" w:sz="0" w:space="0" w:color="auto"/>
          </w:divBdr>
        </w:div>
        <w:div w:id="979574968">
          <w:marLeft w:val="0"/>
          <w:marRight w:val="0"/>
          <w:marTop w:val="0"/>
          <w:marBottom w:val="0"/>
          <w:divBdr>
            <w:top w:val="none" w:sz="0" w:space="0" w:color="auto"/>
            <w:left w:val="none" w:sz="0" w:space="0" w:color="auto"/>
            <w:bottom w:val="none" w:sz="0" w:space="0" w:color="auto"/>
            <w:right w:val="none" w:sz="0" w:space="0" w:color="auto"/>
          </w:divBdr>
        </w:div>
        <w:div w:id="1148670636">
          <w:marLeft w:val="0"/>
          <w:marRight w:val="0"/>
          <w:marTop w:val="0"/>
          <w:marBottom w:val="0"/>
          <w:divBdr>
            <w:top w:val="none" w:sz="0" w:space="0" w:color="auto"/>
            <w:left w:val="none" w:sz="0" w:space="0" w:color="auto"/>
            <w:bottom w:val="none" w:sz="0" w:space="0" w:color="auto"/>
            <w:right w:val="none" w:sz="0" w:space="0" w:color="auto"/>
          </w:divBdr>
        </w:div>
        <w:div w:id="1327441937">
          <w:marLeft w:val="0"/>
          <w:marRight w:val="0"/>
          <w:marTop w:val="0"/>
          <w:marBottom w:val="0"/>
          <w:divBdr>
            <w:top w:val="none" w:sz="0" w:space="0" w:color="auto"/>
            <w:left w:val="none" w:sz="0" w:space="0" w:color="auto"/>
            <w:bottom w:val="none" w:sz="0" w:space="0" w:color="auto"/>
            <w:right w:val="none" w:sz="0" w:space="0" w:color="auto"/>
          </w:divBdr>
        </w:div>
      </w:divsChild>
    </w:div>
    <w:div w:id="1190949990">
      <w:bodyDiv w:val="1"/>
      <w:marLeft w:val="0"/>
      <w:marRight w:val="0"/>
      <w:marTop w:val="0"/>
      <w:marBottom w:val="0"/>
      <w:divBdr>
        <w:top w:val="none" w:sz="0" w:space="0" w:color="auto"/>
        <w:left w:val="none" w:sz="0" w:space="0" w:color="auto"/>
        <w:bottom w:val="none" w:sz="0" w:space="0" w:color="auto"/>
        <w:right w:val="none" w:sz="0" w:space="0" w:color="auto"/>
      </w:divBdr>
      <w:divsChild>
        <w:div w:id="31003323">
          <w:marLeft w:val="0"/>
          <w:marRight w:val="0"/>
          <w:marTop w:val="0"/>
          <w:marBottom w:val="0"/>
          <w:divBdr>
            <w:top w:val="none" w:sz="0" w:space="0" w:color="auto"/>
            <w:left w:val="none" w:sz="0" w:space="0" w:color="auto"/>
            <w:bottom w:val="none" w:sz="0" w:space="0" w:color="auto"/>
            <w:right w:val="none" w:sz="0" w:space="0" w:color="auto"/>
          </w:divBdr>
        </w:div>
        <w:div w:id="65149133">
          <w:marLeft w:val="0"/>
          <w:marRight w:val="0"/>
          <w:marTop w:val="0"/>
          <w:marBottom w:val="0"/>
          <w:divBdr>
            <w:top w:val="none" w:sz="0" w:space="0" w:color="auto"/>
            <w:left w:val="none" w:sz="0" w:space="0" w:color="auto"/>
            <w:bottom w:val="none" w:sz="0" w:space="0" w:color="auto"/>
            <w:right w:val="none" w:sz="0" w:space="0" w:color="auto"/>
          </w:divBdr>
        </w:div>
        <w:div w:id="196355666">
          <w:marLeft w:val="0"/>
          <w:marRight w:val="0"/>
          <w:marTop w:val="0"/>
          <w:marBottom w:val="0"/>
          <w:divBdr>
            <w:top w:val="none" w:sz="0" w:space="0" w:color="auto"/>
            <w:left w:val="none" w:sz="0" w:space="0" w:color="auto"/>
            <w:bottom w:val="none" w:sz="0" w:space="0" w:color="auto"/>
            <w:right w:val="none" w:sz="0" w:space="0" w:color="auto"/>
          </w:divBdr>
        </w:div>
        <w:div w:id="468977119">
          <w:marLeft w:val="0"/>
          <w:marRight w:val="0"/>
          <w:marTop w:val="0"/>
          <w:marBottom w:val="0"/>
          <w:divBdr>
            <w:top w:val="none" w:sz="0" w:space="0" w:color="auto"/>
            <w:left w:val="none" w:sz="0" w:space="0" w:color="auto"/>
            <w:bottom w:val="none" w:sz="0" w:space="0" w:color="auto"/>
            <w:right w:val="none" w:sz="0" w:space="0" w:color="auto"/>
          </w:divBdr>
        </w:div>
        <w:div w:id="502009346">
          <w:marLeft w:val="0"/>
          <w:marRight w:val="0"/>
          <w:marTop w:val="0"/>
          <w:marBottom w:val="0"/>
          <w:divBdr>
            <w:top w:val="none" w:sz="0" w:space="0" w:color="auto"/>
            <w:left w:val="none" w:sz="0" w:space="0" w:color="auto"/>
            <w:bottom w:val="none" w:sz="0" w:space="0" w:color="auto"/>
            <w:right w:val="none" w:sz="0" w:space="0" w:color="auto"/>
          </w:divBdr>
        </w:div>
        <w:div w:id="505483991">
          <w:marLeft w:val="0"/>
          <w:marRight w:val="0"/>
          <w:marTop w:val="0"/>
          <w:marBottom w:val="0"/>
          <w:divBdr>
            <w:top w:val="none" w:sz="0" w:space="0" w:color="auto"/>
            <w:left w:val="none" w:sz="0" w:space="0" w:color="auto"/>
            <w:bottom w:val="none" w:sz="0" w:space="0" w:color="auto"/>
            <w:right w:val="none" w:sz="0" w:space="0" w:color="auto"/>
          </w:divBdr>
        </w:div>
        <w:div w:id="606155410">
          <w:marLeft w:val="0"/>
          <w:marRight w:val="0"/>
          <w:marTop w:val="0"/>
          <w:marBottom w:val="0"/>
          <w:divBdr>
            <w:top w:val="none" w:sz="0" w:space="0" w:color="auto"/>
            <w:left w:val="none" w:sz="0" w:space="0" w:color="auto"/>
            <w:bottom w:val="none" w:sz="0" w:space="0" w:color="auto"/>
            <w:right w:val="none" w:sz="0" w:space="0" w:color="auto"/>
          </w:divBdr>
        </w:div>
        <w:div w:id="608004567">
          <w:marLeft w:val="0"/>
          <w:marRight w:val="0"/>
          <w:marTop w:val="0"/>
          <w:marBottom w:val="0"/>
          <w:divBdr>
            <w:top w:val="none" w:sz="0" w:space="0" w:color="auto"/>
            <w:left w:val="none" w:sz="0" w:space="0" w:color="auto"/>
            <w:bottom w:val="none" w:sz="0" w:space="0" w:color="auto"/>
            <w:right w:val="none" w:sz="0" w:space="0" w:color="auto"/>
          </w:divBdr>
        </w:div>
        <w:div w:id="669871115">
          <w:marLeft w:val="0"/>
          <w:marRight w:val="0"/>
          <w:marTop w:val="0"/>
          <w:marBottom w:val="0"/>
          <w:divBdr>
            <w:top w:val="none" w:sz="0" w:space="0" w:color="auto"/>
            <w:left w:val="none" w:sz="0" w:space="0" w:color="auto"/>
            <w:bottom w:val="none" w:sz="0" w:space="0" w:color="auto"/>
            <w:right w:val="none" w:sz="0" w:space="0" w:color="auto"/>
          </w:divBdr>
        </w:div>
        <w:div w:id="765998451">
          <w:marLeft w:val="0"/>
          <w:marRight w:val="0"/>
          <w:marTop w:val="0"/>
          <w:marBottom w:val="0"/>
          <w:divBdr>
            <w:top w:val="none" w:sz="0" w:space="0" w:color="auto"/>
            <w:left w:val="none" w:sz="0" w:space="0" w:color="auto"/>
            <w:bottom w:val="none" w:sz="0" w:space="0" w:color="auto"/>
            <w:right w:val="none" w:sz="0" w:space="0" w:color="auto"/>
          </w:divBdr>
        </w:div>
        <w:div w:id="847334179">
          <w:marLeft w:val="0"/>
          <w:marRight w:val="0"/>
          <w:marTop w:val="0"/>
          <w:marBottom w:val="0"/>
          <w:divBdr>
            <w:top w:val="none" w:sz="0" w:space="0" w:color="auto"/>
            <w:left w:val="none" w:sz="0" w:space="0" w:color="auto"/>
            <w:bottom w:val="none" w:sz="0" w:space="0" w:color="auto"/>
            <w:right w:val="none" w:sz="0" w:space="0" w:color="auto"/>
          </w:divBdr>
        </w:div>
        <w:div w:id="875701454">
          <w:marLeft w:val="0"/>
          <w:marRight w:val="0"/>
          <w:marTop w:val="0"/>
          <w:marBottom w:val="0"/>
          <w:divBdr>
            <w:top w:val="none" w:sz="0" w:space="0" w:color="auto"/>
            <w:left w:val="none" w:sz="0" w:space="0" w:color="auto"/>
            <w:bottom w:val="none" w:sz="0" w:space="0" w:color="auto"/>
            <w:right w:val="none" w:sz="0" w:space="0" w:color="auto"/>
          </w:divBdr>
        </w:div>
        <w:div w:id="928347369">
          <w:marLeft w:val="0"/>
          <w:marRight w:val="0"/>
          <w:marTop w:val="0"/>
          <w:marBottom w:val="0"/>
          <w:divBdr>
            <w:top w:val="none" w:sz="0" w:space="0" w:color="auto"/>
            <w:left w:val="none" w:sz="0" w:space="0" w:color="auto"/>
            <w:bottom w:val="none" w:sz="0" w:space="0" w:color="auto"/>
            <w:right w:val="none" w:sz="0" w:space="0" w:color="auto"/>
          </w:divBdr>
        </w:div>
        <w:div w:id="1119446163">
          <w:marLeft w:val="0"/>
          <w:marRight w:val="0"/>
          <w:marTop w:val="0"/>
          <w:marBottom w:val="0"/>
          <w:divBdr>
            <w:top w:val="none" w:sz="0" w:space="0" w:color="auto"/>
            <w:left w:val="none" w:sz="0" w:space="0" w:color="auto"/>
            <w:bottom w:val="none" w:sz="0" w:space="0" w:color="auto"/>
            <w:right w:val="none" w:sz="0" w:space="0" w:color="auto"/>
          </w:divBdr>
        </w:div>
        <w:div w:id="1138455464">
          <w:marLeft w:val="0"/>
          <w:marRight w:val="0"/>
          <w:marTop w:val="0"/>
          <w:marBottom w:val="0"/>
          <w:divBdr>
            <w:top w:val="none" w:sz="0" w:space="0" w:color="auto"/>
            <w:left w:val="none" w:sz="0" w:space="0" w:color="auto"/>
            <w:bottom w:val="none" w:sz="0" w:space="0" w:color="auto"/>
            <w:right w:val="none" w:sz="0" w:space="0" w:color="auto"/>
          </w:divBdr>
        </w:div>
        <w:div w:id="1296057065">
          <w:marLeft w:val="0"/>
          <w:marRight w:val="0"/>
          <w:marTop w:val="0"/>
          <w:marBottom w:val="0"/>
          <w:divBdr>
            <w:top w:val="none" w:sz="0" w:space="0" w:color="auto"/>
            <w:left w:val="none" w:sz="0" w:space="0" w:color="auto"/>
            <w:bottom w:val="none" w:sz="0" w:space="0" w:color="auto"/>
            <w:right w:val="none" w:sz="0" w:space="0" w:color="auto"/>
          </w:divBdr>
        </w:div>
        <w:div w:id="1569684940">
          <w:marLeft w:val="0"/>
          <w:marRight w:val="0"/>
          <w:marTop w:val="0"/>
          <w:marBottom w:val="0"/>
          <w:divBdr>
            <w:top w:val="none" w:sz="0" w:space="0" w:color="auto"/>
            <w:left w:val="none" w:sz="0" w:space="0" w:color="auto"/>
            <w:bottom w:val="none" w:sz="0" w:space="0" w:color="auto"/>
            <w:right w:val="none" w:sz="0" w:space="0" w:color="auto"/>
          </w:divBdr>
        </w:div>
        <w:div w:id="1698582993">
          <w:marLeft w:val="0"/>
          <w:marRight w:val="0"/>
          <w:marTop w:val="0"/>
          <w:marBottom w:val="0"/>
          <w:divBdr>
            <w:top w:val="none" w:sz="0" w:space="0" w:color="auto"/>
            <w:left w:val="none" w:sz="0" w:space="0" w:color="auto"/>
            <w:bottom w:val="none" w:sz="0" w:space="0" w:color="auto"/>
            <w:right w:val="none" w:sz="0" w:space="0" w:color="auto"/>
          </w:divBdr>
        </w:div>
        <w:div w:id="1777214005">
          <w:marLeft w:val="0"/>
          <w:marRight w:val="0"/>
          <w:marTop w:val="0"/>
          <w:marBottom w:val="0"/>
          <w:divBdr>
            <w:top w:val="none" w:sz="0" w:space="0" w:color="auto"/>
            <w:left w:val="none" w:sz="0" w:space="0" w:color="auto"/>
            <w:bottom w:val="none" w:sz="0" w:space="0" w:color="auto"/>
            <w:right w:val="none" w:sz="0" w:space="0" w:color="auto"/>
          </w:divBdr>
        </w:div>
        <w:div w:id="1871452450">
          <w:marLeft w:val="0"/>
          <w:marRight w:val="0"/>
          <w:marTop w:val="0"/>
          <w:marBottom w:val="0"/>
          <w:divBdr>
            <w:top w:val="none" w:sz="0" w:space="0" w:color="auto"/>
            <w:left w:val="none" w:sz="0" w:space="0" w:color="auto"/>
            <w:bottom w:val="none" w:sz="0" w:space="0" w:color="auto"/>
            <w:right w:val="none" w:sz="0" w:space="0" w:color="auto"/>
          </w:divBdr>
        </w:div>
        <w:div w:id="2041200599">
          <w:marLeft w:val="0"/>
          <w:marRight w:val="0"/>
          <w:marTop w:val="0"/>
          <w:marBottom w:val="0"/>
          <w:divBdr>
            <w:top w:val="none" w:sz="0" w:space="0" w:color="auto"/>
            <w:left w:val="none" w:sz="0" w:space="0" w:color="auto"/>
            <w:bottom w:val="none" w:sz="0" w:space="0" w:color="auto"/>
            <w:right w:val="none" w:sz="0" w:space="0" w:color="auto"/>
          </w:divBdr>
        </w:div>
        <w:div w:id="2041513655">
          <w:marLeft w:val="0"/>
          <w:marRight w:val="0"/>
          <w:marTop w:val="0"/>
          <w:marBottom w:val="0"/>
          <w:divBdr>
            <w:top w:val="none" w:sz="0" w:space="0" w:color="auto"/>
            <w:left w:val="none" w:sz="0" w:space="0" w:color="auto"/>
            <w:bottom w:val="none" w:sz="0" w:space="0" w:color="auto"/>
            <w:right w:val="none" w:sz="0" w:space="0" w:color="auto"/>
          </w:divBdr>
        </w:div>
        <w:div w:id="2085102958">
          <w:marLeft w:val="0"/>
          <w:marRight w:val="0"/>
          <w:marTop w:val="0"/>
          <w:marBottom w:val="0"/>
          <w:divBdr>
            <w:top w:val="none" w:sz="0" w:space="0" w:color="auto"/>
            <w:left w:val="none" w:sz="0" w:space="0" w:color="auto"/>
            <w:bottom w:val="none" w:sz="0" w:space="0" w:color="auto"/>
            <w:right w:val="none" w:sz="0" w:space="0" w:color="auto"/>
          </w:divBdr>
        </w:div>
        <w:div w:id="2119831171">
          <w:marLeft w:val="0"/>
          <w:marRight w:val="0"/>
          <w:marTop w:val="0"/>
          <w:marBottom w:val="0"/>
          <w:divBdr>
            <w:top w:val="none" w:sz="0" w:space="0" w:color="auto"/>
            <w:left w:val="none" w:sz="0" w:space="0" w:color="auto"/>
            <w:bottom w:val="none" w:sz="0" w:space="0" w:color="auto"/>
            <w:right w:val="none" w:sz="0" w:space="0" w:color="auto"/>
          </w:divBdr>
        </w:div>
      </w:divsChild>
    </w:div>
    <w:div w:id="1226642869">
      <w:bodyDiv w:val="1"/>
      <w:marLeft w:val="0"/>
      <w:marRight w:val="0"/>
      <w:marTop w:val="0"/>
      <w:marBottom w:val="0"/>
      <w:divBdr>
        <w:top w:val="none" w:sz="0" w:space="0" w:color="auto"/>
        <w:left w:val="none" w:sz="0" w:space="0" w:color="auto"/>
        <w:bottom w:val="none" w:sz="0" w:space="0" w:color="auto"/>
        <w:right w:val="none" w:sz="0" w:space="0" w:color="auto"/>
      </w:divBdr>
      <w:divsChild>
        <w:div w:id="230701303">
          <w:marLeft w:val="0"/>
          <w:marRight w:val="0"/>
          <w:marTop w:val="0"/>
          <w:marBottom w:val="0"/>
          <w:divBdr>
            <w:top w:val="none" w:sz="0" w:space="0" w:color="auto"/>
            <w:left w:val="none" w:sz="0" w:space="0" w:color="auto"/>
            <w:bottom w:val="none" w:sz="0" w:space="0" w:color="auto"/>
            <w:right w:val="none" w:sz="0" w:space="0" w:color="auto"/>
          </w:divBdr>
        </w:div>
        <w:div w:id="268705280">
          <w:marLeft w:val="0"/>
          <w:marRight w:val="0"/>
          <w:marTop w:val="0"/>
          <w:marBottom w:val="0"/>
          <w:divBdr>
            <w:top w:val="none" w:sz="0" w:space="0" w:color="auto"/>
            <w:left w:val="none" w:sz="0" w:space="0" w:color="auto"/>
            <w:bottom w:val="none" w:sz="0" w:space="0" w:color="auto"/>
            <w:right w:val="none" w:sz="0" w:space="0" w:color="auto"/>
          </w:divBdr>
        </w:div>
        <w:div w:id="463888566">
          <w:marLeft w:val="0"/>
          <w:marRight w:val="0"/>
          <w:marTop w:val="0"/>
          <w:marBottom w:val="0"/>
          <w:divBdr>
            <w:top w:val="none" w:sz="0" w:space="0" w:color="auto"/>
            <w:left w:val="none" w:sz="0" w:space="0" w:color="auto"/>
            <w:bottom w:val="none" w:sz="0" w:space="0" w:color="auto"/>
            <w:right w:val="none" w:sz="0" w:space="0" w:color="auto"/>
          </w:divBdr>
        </w:div>
        <w:div w:id="823594048">
          <w:marLeft w:val="0"/>
          <w:marRight w:val="0"/>
          <w:marTop w:val="0"/>
          <w:marBottom w:val="0"/>
          <w:divBdr>
            <w:top w:val="none" w:sz="0" w:space="0" w:color="auto"/>
            <w:left w:val="none" w:sz="0" w:space="0" w:color="auto"/>
            <w:bottom w:val="none" w:sz="0" w:space="0" w:color="auto"/>
            <w:right w:val="none" w:sz="0" w:space="0" w:color="auto"/>
          </w:divBdr>
        </w:div>
        <w:div w:id="865407811">
          <w:marLeft w:val="0"/>
          <w:marRight w:val="0"/>
          <w:marTop w:val="0"/>
          <w:marBottom w:val="0"/>
          <w:divBdr>
            <w:top w:val="none" w:sz="0" w:space="0" w:color="auto"/>
            <w:left w:val="none" w:sz="0" w:space="0" w:color="auto"/>
            <w:bottom w:val="none" w:sz="0" w:space="0" w:color="auto"/>
            <w:right w:val="none" w:sz="0" w:space="0" w:color="auto"/>
          </w:divBdr>
        </w:div>
        <w:div w:id="1556774657">
          <w:marLeft w:val="0"/>
          <w:marRight w:val="0"/>
          <w:marTop w:val="0"/>
          <w:marBottom w:val="0"/>
          <w:divBdr>
            <w:top w:val="none" w:sz="0" w:space="0" w:color="auto"/>
            <w:left w:val="none" w:sz="0" w:space="0" w:color="auto"/>
            <w:bottom w:val="none" w:sz="0" w:space="0" w:color="auto"/>
            <w:right w:val="none" w:sz="0" w:space="0" w:color="auto"/>
          </w:divBdr>
        </w:div>
        <w:div w:id="1720007914">
          <w:marLeft w:val="0"/>
          <w:marRight w:val="0"/>
          <w:marTop w:val="0"/>
          <w:marBottom w:val="0"/>
          <w:divBdr>
            <w:top w:val="none" w:sz="0" w:space="0" w:color="auto"/>
            <w:left w:val="none" w:sz="0" w:space="0" w:color="auto"/>
            <w:bottom w:val="none" w:sz="0" w:space="0" w:color="auto"/>
            <w:right w:val="none" w:sz="0" w:space="0" w:color="auto"/>
          </w:divBdr>
        </w:div>
        <w:div w:id="1856723228">
          <w:marLeft w:val="0"/>
          <w:marRight w:val="0"/>
          <w:marTop w:val="0"/>
          <w:marBottom w:val="0"/>
          <w:divBdr>
            <w:top w:val="none" w:sz="0" w:space="0" w:color="auto"/>
            <w:left w:val="none" w:sz="0" w:space="0" w:color="auto"/>
            <w:bottom w:val="none" w:sz="0" w:space="0" w:color="auto"/>
            <w:right w:val="none" w:sz="0" w:space="0" w:color="auto"/>
          </w:divBdr>
        </w:div>
        <w:div w:id="1918635974">
          <w:marLeft w:val="0"/>
          <w:marRight w:val="0"/>
          <w:marTop w:val="0"/>
          <w:marBottom w:val="0"/>
          <w:divBdr>
            <w:top w:val="none" w:sz="0" w:space="0" w:color="auto"/>
            <w:left w:val="none" w:sz="0" w:space="0" w:color="auto"/>
            <w:bottom w:val="none" w:sz="0" w:space="0" w:color="auto"/>
            <w:right w:val="none" w:sz="0" w:space="0" w:color="auto"/>
          </w:divBdr>
        </w:div>
        <w:div w:id="2009095767">
          <w:marLeft w:val="0"/>
          <w:marRight w:val="0"/>
          <w:marTop w:val="0"/>
          <w:marBottom w:val="0"/>
          <w:divBdr>
            <w:top w:val="none" w:sz="0" w:space="0" w:color="auto"/>
            <w:left w:val="none" w:sz="0" w:space="0" w:color="auto"/>
            <w:bottom w:val="none" w:sz="0" w:space="0" w:color="auto"/>
            <w:right w:val="none" w:sz="0" w:space="0" w:color="auto"/>
          </w:divBdr>
        </w:div>
      </w:divsChild>
    </w:div>
    <w:div w:id="1317757656">
      <w:bodyDiv w:val="1"/>
      <w:marLeft w:val="0"/>
      <w:marRight w:val="0"/>
      <w:marTop w:val="0"/>
      <w:marBottom w:val="0"/>
      <w:divBdr>
        <w:top w:val="none" w:sz="0" w:space="0" w:color="auto"/>
        <w:left w:val="none" w:sz="0" w:space="0" w:color="auto"/>
        <w:bottom w:val="none" w:sz="0" w:space="0" w:color="auto"/>
        <w:right w:val="none" w:sz="0" w:space="0" w:color="auto"/>
      </w:divBdr>
      <w:divsChild>
        <w:div w:id="662467839">
          <w:marLeft w:val="720"/>
          <w:marRight w:val="0"/>
          <w:marTop w:val="0"/>
          <w:marBottom w:val="0"/>
          <w:divBdr>
            <w:top w:val="none" w:sz="0" w:space="0" w:color="auto"/>
            <w:left w:val="none" w:sz="0" w:space="0" w:color="auto"/>
            <w:bottom w:val="none" w:sz="0" w:space="0" w:color="auto"/>
            <w:right w:val="none" w:sz="0" w:space="0" w:color="auto"/>
          </w:divBdr>
        </w:div>
        <w:div w:id="830874011">
          <w:marLeft w:val="720"/>
          <w:marRight w:val="0"/>
          <w:marTop w:val="0"/>
          <w:marBottom w:val="0"/>
          <w:divBdr>
            <w:top w:val="none" w:sz="0" w:space="0" w:color="auto"/>
            <w:left w:val="none" w:sz="0" w:space="0" w:color="auto"/>
            <w:bottom w:val="none" w:sz="0" w:space="0" w:color="auto"/>
            <w:right w:val="none" w:sz="0" w:space="0" w:color="auto"/>
          </w:divBdr>
        </w:div>
        <w:div w:id="1405373584">
          <w:marLeft w:val="720"/>
          <w:marRight w:val="0"/>
          <w:marTop w:val="0"/>
          <w:marBottom w:val="0"/>
          <w:divBdr>
            <w:top w:val="none" w:sz="0" w:space="0" w:color="auto"/>
            <w:left w:val="none" w:sz="0" w:space="0" w:color="auto"/>
            <w:bottom w:val="none" w:sz="0" w:space="0" w:color="auto"/>
            <w:right w:val="none" w:sz="0" w:space="0" w:color="auto"/>
          </w:divBdr>
        </w:div>
        <w:div w:id="1778717403">
          <w:marLeft w:val="720"/>
          <w:marRight w:val="0"/>
          <w:marTop w:val="0"/>
          <w:marBottom w:val="0"/>
          <w:divBdr>
            <w:top w:val="none" w:sz="0" w:space="0" w:color="auto"/>
            <w:left w:val="none" w:sz="0" w:space="0" w:color="auto"/>
            <w:bottom w:val="none" w:sz="0" w:space="0" w:color="auto"/>
            <w:right w:val="none" w:sz="0" w:space="0" w:color="auto"/>
          </w:divBdr>
        </w:div>
      </w:divsChild>
    </w:div>
    <w:div w:id="1358508535">
      <w:bodyDiv w:val="1"/>
      <w:marLeft w:val="0"/>
      <w:marRight w:val="0"/>
      <w:marTop w:val="0"/>
      <w:marBottom w:val="0"/>
      <w:divBdr>
        <w:top w:val="none" w:sz="0" w:space="0" w:color="auto"/>
        <w:left w:val="none" w:sz="0" w:space="0" w:color="auto"/>
        <w:bottom w:val="none" w:sz="0" w:space="0" w:color="auto"/>
        <w:right w:val="none" w:sz="0" w:space="0" w:color="auto"/>
      </w:divBdr>
    </w:div>
    <w:div w:id="1530797205">
      <w:bodyDiv w:val="1"/>
      <w:marLeft w:val="0"/>
      <w:marRight w:val="0"/>
      <w:marTop w:val="0"/>
      <w:marBottom w:val="0"/>
      <w:divBdr>
        <w:top w:val="none" w:sz="0" w:space="0" w:color="auto"/>
        <w:left w:val="none" w:sz="0" w:space="0" w:color="auto"/>
        <w:bottom w:val="none" w:sz="0" w:space="0" w:color="auto"/>
        <w:right w:val="none" w:sz="0" w:space="0" w:color="auto"/>
      </w:divBdr>
      <w:divsChild>
        <w:div w:id="17511712">
          <w:marLeft w:val="0"/>
          <w:marRight w:val="0"/>
          <w:marTop w:val="0"/>
          <w:marBottom w:val="0"/>
          <w:divBdr>
            <w:top w:val="none" w:sz="0" w:space="0" w:color="auto"/>
            <w:left w:val="none" w:sz="0" w:space="0" w:color="auto"/>
            <w:bottom w:val="none" w:sz="0" w:space="0" w:color="auto"/>
            <w:right w:val="none" w:sz="0" w:space="0" w:color="auto"/>
          </w:divBdr>
        </w:div>
        <w:div w:id="26756192">
          <w:marLeft w:val="0"/>
          <w:marRight w:val="0"/>
          <w:marTop w:val="0"/>
          <w:marBottom w:val="0"/>
          <w:divBdr>
            <w:top w:val="none" w:sz="0" w:space="0" w:color="auto"/>
            <w:left w:val="none" w:sz="0" w:space="0" w:color="auto"/>
            <w:bottom w:val="none" w:sz="0" w:space="0" w:color="auto"/>
            <w:right w:val="none" w:sz="0" w:space="0" w:color="auto"/>
          </w:divBdr>
        </w:div>
        <w:div w:id="30543608">
          <w:marLeft w:val="0"/>
          <w:marRight w:val="0"/>
          <w:marTop w:val="0"/>
          <w:marBottom w:val="0"/>
          <w:divBdr>
            <w:top w:val="none" w:sz="0" w:space="0" w:color="auto"/>
            <w:left w:val="none" w:sz="0" w:space="0" w:color="auto"/>
            <w:bottom w:val="none" w:sz="0" w:space="0" w:color="auto"/>
            <w:right w:val="none" w:sz="0" w:space="0" w:color="auto"/>
          </w:divBdr>
        </w:div>
        <w:div w:id="69667623">
          <w:marLeft w:val="0"/>
          <w:marRight w:val="0"/>
          <w:marTop w:val="0"/>
          <w:marBottom w:val="0"/>
          <w:divBdr>
            <w:top w:val="none" w:sz="0" w:space="0" w:color="auto"/>
            <w:left w:val="none" w:sz="0" w:space="0" w:color="auto"/>
            <w:bottom w:val="none" w:sz="0" w:space="0" w:color="auto"/>
            <w:right w:val="none" w:sz="0" w:space="0" w:color="auto"/>
          </w:divBdr>
        </w:div>
        <w:div w:id="89855048">
          <w:marLeft w:val="0"/>
          <w:marRight w:val="0"/>
          <w:marTop w:val="0"/>
          <w:marBottom w:val="0"/>
          <w:divBdr>
            <w:top w:val="none" w:sz="0" w:space="0" w:color="auto"/>
            <w:left w:val="none" w:sz="0" w:space="0" w:color="auto"/>
            <w:bottom w:val="none" w:sz="0" w:space="0" w:color="auto"/>
            <w:right w:val="none" w:sz="0" w:space="0" w:color="auto"/>
          </w:divBdr>
        </w:div>
        <w:div w:id="100149838">
          <w:marLeft w:val="0"/>
          <w:marRight w:val="0"/>
          <w:marTop w:val="0"/>
          <w:marBottom w:val="0"/>
          <w:divBdr>
            <w:top w:val="none" w:sz="0" w:space="0" w:color="auto"/>
            <w:left w:val="none" w:sz="0" w:space="0" w:color="auto"/>
            <w:bottom w:val="none" w:sz="0" w:space="0" w:color="auto"/>
            <w:right w:val="none" w:sz="0" w:space="0" w:color="auto"/>
          </w:divBdr>
        </w:div>
        <w:div w:id="127630730">
          <w:marLeft w:val="0"/>
          <w:marRight w:val="0"/>
          <w:marTop w:val="0"/>
          <w:marBottom w:val="0"/>
          <w:divBdr>
            <w:top w:val="none" w:sz="0" w:space="0" w:color="auto"/>
            <w:left w:val="none" w:sz="0" w:space="0" w:color="auto"/>
            <w:bottom w:val="none" w:sz="0" w:space="0" w:color="auto"/>
            <w:right w:val="none" w:sz="0" w:space="0" w:color="auto"/>
          </w:divBdr>
        </w:div>
        <w:div w:id="145705364">
          <w:marLeft w:val="0"/>
          <w:marRight w:val="0"/>
          <w:marTop w:val="0"/>
          <w:marBottom w:val="0"/>
          <w:divBdr>
            <w:top w:val="none" w:sz="0" w:space="0" w:color="auto"/>
            <w:left w:val="none" w:sz="0" w:space="0" w:color="auto"/>
            <w:bottom w:val="none" w:sz="0" w:space="0" w:color="auto"/>
            <w:right w:val="none" w:sz="0" w:space="0" w:color="auto"/>
          </w:divBdr>
        </w:div>
        <w:div w:id="167065636">
          <w:marLeft w:val="0"/>
          <w:marRight w:val="0"/>
          <w:marTop w:val="0"/>
          <w:marBottom w:val="0"/>
          <w:divBdr>
            <w:top w:val="none" w:sz="0" w:space="0" w:color="auto"/>
            <w:left w:val="none" w:sz="0" w:space="0" w:color="auto"/>
            <w:bottom w:val="none" w:sz="0" w:space="0" w:color="auto"/>
            <w:right w:val="none" w:sz="0" w:space="0" w:color="auto"/>
          </w:divBdr>
        </w:div>
        <w:div w:id="179703650">
          <w:marLeft w:val="0"/>
          <w:marRight w:val="0"/>
          <w:marTop w:val="0"/>
          <w:marBottom w:val="0"/>
          <w:divBdr>
            <w:top w:val="none" w:sz="0" w:space="0" w:color="auto"/>
            <w:left w:val="none" w:sz="0" w:space="0" w:color="auto"/>
            <w:bottom w:val="none" w:sz="0" w:space="0" w:color="auto"/>
            <w:right w:val="none" w:sz="0" w:space="0" w:color="auto"/>
          </w:divBdr>
        </w:div>
        <w:div w:id="188951528">
          <w:marLeft w:val="0"/>
          <w:marRight w:val="0"/>
          <w:marTop w:val="0"/>
          <w:marBottom w:val="0"/>
          <w:divBdr>
            <w:top w:val="none" w:sz="0" w:space="0" w:color="auto"/>
            <w:left w:val="none" w:sz="0" w:space="0" w:color="auto"/>
            <w:bottom w:val="none" w:sz="0" w:space="0" w:color="auto"/>
            <w:right w:val="none" w:sz="0" w:space="0" w:color="auto"/>
          </w:divBdr>
        </w:div>
        <w:div w:id="194269366">
          <w:marLeft w:val="0"/>
          <w:marRight w:val="0"/>
          <w:marTop w:val="0"/>
          <w:marBottom w:val="0"/>
          <w:divBdr>
            <w:top w:val="none" w:sz="0" w:space="0" w:color="auto"/>
            <w:left w:val="none" w:sz="0" w:space="0" w:color="auto"/>
            <w:bottom w:val="none" w:sz="0" w:space="0" w:color="auto"/>
            <w:right w:val="none" w:sz="0" w:space="0" w:color="auto"/>
          </w:divBdr>
        </w:div>
        <w:div w:id="200024317">
          <w:marLeft w:val="0"/>
          <w:marRight w:val="0"/>
          <w:marTop w:val="0"/>
          <w:marBottom w:val="0"/>
          <w:divBdr>
            <w:top w:val="none" w:sz="0" w:space="0" w:color="auto"/>
            <w:left w:val="none" w:sz="0" w:space="0" w:color="auto"/>
            <w:bottom w:val="none" w:sz="0" w:space="0" w:color="auto"/>
            <w:right w:val="none" w:sz="0" w:space="0" w:color="auto"/>
          </w:divBdr>
        </w:div>
        <w:div w:id="205727300">
          <w:marLeft w:val="0"/>
          <w:marRight w:val="0"/>
          <w:marTop w:val="0"/>
          <w:marBottom w:val="0"/>
          <w:divBdr>
            <w:top w:val="none" w:sz="0" w:space="0" w:color="auto"/>
            <w:left w:val="none" w:sz="0" w:space="0" w:color="auto"/>
            <w:bottom w:val="none" w:sz="0" w:space="0" w:color="auto"/>
            <w:right w:val="none" w:sz="0" w:space="0" w:color="auto"/>
          </w:divBdr>
        </w:div>
        <w:div w:id="232158571">
          <w:marLeft w:val="0"/>
          <w:marRight w:val="0"/>
          <w:marTop w:val="0"/>
          <w:marBottom w:val="0"/>
          <w:divBdr>
            <w:top w:val="none" w:sz="0" w:space="0" w:color="auto"/>
            <w:left w:val="none" w:sz="0" w:space="0" w:color="auto"/>
            <w:bottom w:val="none" w:sz="0" w:space="0" w:color="auto"/>
            <w:right w:val="none" w:sz="0" w:space="0" w:color="auto"/>
          </w:divBdr>
        </w:div>
        <w:div w:id="238365555">
          <w:marLeft w:val="0"/>
          <w:marRight w:val="0"/>
          <w:marTop w:val="0"/>
          <w:marBottom w:val="0"/>
          <w:divBdr>
            <w:top w:val="none" w:sz="0" w:space="0" w:color="auto"/>
            <w:left w:val="none" w:sz="0" w:space="0" w:color="auto"/>
            <w:bottom w:val="none" w:sz="0" w:space="0" w:color="auto"/>
            <w:right w:val="none" w:sz="0" w:space="0" w:color="auto"/>
          </w:divBdr>
        </w:div>
        <w:div w:id="242303377">
          <w:marLeft w:val="0"/>
          <w:marRight w:val="0"/>
          <w:marTop w:val="0"/>
          <w:marBottom w:val="0"/>
          <w:divBdr>
            <w:top w:val="none" w:sz="0" w:space="0" w:color="auto"/>
            <w:left w:val="none" w:sz="0" w:space="0" w:color="auto"/>
            <w:bottom w:val="none" w:sz="0" w:space="0" w:color="auto"/>
            <w:right w:val="none" w:sz="0" w:space="0" w:color="auto"/>
          </w:divBdr>
        </w:div>
        <w:div w:id="272908064">
          <w:marLeft w:val="0"/>
          <w:marRight w:val="0"/>
          <w:marTop w:val="0"/>
          <w:marBottom w:val="0"/>
          <w:divBdr>
            <w:top w:val="none" w:sz="0" w:space="0" w:color="auto"/>
            <w:left w:val="none" w:sz="0" w:space="0" w:color="auto"/>
            <w:bottom w:val="none" w:sz="0" w:space="0" w:color="auto"/>
            <w:right w:val="none" w:sz="0" w:space="0" w:color="auto"/>
          </w:divBdr>
        </w:div>
        <w:div w:id="297493118">
          <w:marLeft w:val="0"/>
          <w:marRight w:val="0"/>
          <w:marTop w:val="0"/>
          <w:marBottom w:val="0"/>
          <w:divBdr>
            <w:top w:val="none" w:sz="0" w:space="0" w:color="auto"/>
            <w:left w:val="none" w:sz="0" w:space="0" w:color="auto"/>
            <w:bottom w:val="none" w:sz="0" w:space="0" w:color="auto"/>
            <w:right w:val="none" w:sz="0" w:space="0" w:color="auto"/>
          </w:divBdr>
        </w:div>
        <w:div w:id="316031598">
          <w:marLeft w:val="0"/>
          <w:marRight w:val="0"/>
          <w:marTop w:val="0"/>
          <w:marBottom w:val="0"/>
          <w:divBdr>
            <w:top w:val="none" w:sz="0" w:space="0" w:color="auto"/>
            <w:left w:val="none" w:sz="0" w:space="0" w:color="auto"/>
            <w:bottom w:val="none" w:sz="0" w:space="0" w:color="auto"/>
            <w:right w:val="none" w:sz="0" w:space="0" w:color="auto"/>
          </w:divBdr>
        </w:div>
        <w:div w:id="323320611">
          <w:marLeft w:val="0"/>
          <w:marRight w:val="0"/>
          <w:marTop w:val="0"/>
          <w:marBottom w:val="0"/>
          <w:divBdr>
            <w:top w:val="none" w:sz="0" w:space="0" w:color="auto"/>
            <w:left w:val="none" w:sz="0" w:space="0" w:color="auto"/>
            <w:bottom w:val="none" w:sz="0" w:space="0" w:color="auto"/>
            <w:right w:val="none" w:sz="0" w:space="0" w:color="auto"/>
          </w:divBdr>
        </w:div>
        <w:div w:id="345912974">
          <w:marLeft w:val="0"/>
          <w:marRight w:val="0"/>
          <w:marTop w:val="0"/>
          <w:marBottom w:val="0"/>
          <w:divBdr>
            <w:top w:val="none" w:sz="0" w:space="0" w:color="auto"/>
            <w:left w:val="none" w:sz="0" w:space="0" w:color="auto"/>
            <w:bottom w:val="none" w:sz="0" w:space="0" w:color="auto"/>
            <w:right w:val="none" w:sz="0" w:space="0" w:color="auto"/>
          </w:divBdr>
        </w:div>
        <w:div w:id="381565006">
          <w:marLeft w:val="0"/>
          <w:marRight w:val="0"/>
          <w:marTop w:val="0"/>
          <w:marBottom w:val="0"/>
          <w:divBdr>
            <w:top w:val="none" w:sz="0" w:space="0" w:color="auto"/>
            <w:left w:val="none" w:sz="0" w:space="0" w:color="auto"/>
            <w:bottom w:val="none" w:sz="0" w:space="0" w:color="auto"/>
            <w:right w:val="none" w:sz="0" w:space="0" w:color="auto"/>
          </w:divBdr>
        </w:div>
        <w:div w:id="415322548">
          <w:marLeft w:val="0"/>
          <w:marRight w:val="0"/>
          <w:marTop w:val="0"/>
          <w:marBottom w:val="0"/>
          <w:divBdr>
            <w:top w:val="none" w:sz="0" w:space="0" w:color="auto"/>
            <w:left w:val="none" w:sz="0" w:space="0" w:color="auto"/>
            <w:bottom w:val="none" w:sz="0" w:space="0" w:color="auto"/>
            <w:right w:val="none" w:sz="0" w:space="0" w:color="auto"/>
          </w:divBdr>
        </w:div>
        <w:div w:id="431050617">
          <w:marLeft w:val="0"/>
          <w:marRight w:val="0"/>
          <w:marTop w:val="0"/>
          <w:marBottom w:val="0"/>
          <w:divBdr>
            <w:top w:val="none" w:sz="0" w:space="0" w:color="auto"/>
            <w:left w:val="none" w:sz="0" w:space="0" w:color="auto"/>
            <w:bottom w:val="none" w:sz="0" w:space="0" w:color="auto"/>
            <w:right w:val="none" w:sz="0" w:space="0" w:color="auto"/>
          </w:divBdr>
        </w:div>
        <w:div w:id="439030597">
          <w:marLeft w:val="0"/>
          <w:marRight w:val="0"/>
          <w:marTop w:val="0"/>
          <w:marBottom w:val="0"/>
          <w:divBdr>
            <w:top w:val="none" w:sz="0" w:space="0" w:color="auto"/>
            <w:left w:val="none" w:sz="0" w:space="0" w:color="auto"/>
            <w:bottom w:val="none" w:sz="0" w:space="0" w:color="auto"/>
            <w:right w:val="none" w:sz="0" w:space="0" w:color="auto"/>
          </w:divBdr>
        </w:div>
        <w:div w:id="461655647">
          <w:marLeft w:val="0"/>
          <w:marRight w:val="0"/>
          <w:marTop w:val="0"/>
          <w:marBottom w:val="0"/>
          <w:divBdr>
            <w:top w:val="none" w:sz="0" w:space="0" w:color="auto"/>
            <w:left w:val="none" w:sz="0" w:space="0" w:color="auto"/>
            <w:bottom w:val="none" w:sz="0" w:space="0" w:color="auto"/>
            <w:right w:val="none" w:sz="0" w:space="0" w:color="auto"/>
          </w:divBdr>
        </w:div>
        <w:div w:id="466093308">
          <w:marLeft w:val="0"/>
          <w:marRight w:val="0"/>
          <w:marTop w:val="0"/>
          <w:marBottom w:val="0"/>
          <w:divBdr>
            <w:top w:val="none" w:sz="0" w:space="0" w:color="auto"/>
            <w:left w:val="none" w:sz="0" w:space="0" w:color="auto"/>
            <w:bottom w:val="none" w:sz="0" w:space="0" w:color="auto"/>
            <w:right w:val="none" w:sz="0" w:space="0" w:color="auto"/>
          </w:divBdr>
        </w:div>
        <w:div w:id="473183112">
          <w:marLeft w:val="0"/>
          <w:marRight w:val="0"/>
          <w:marTop w:val="0"/>
          <w:marBottom w:val="0"/>
          <w:divBdr>
            <w:top w:val="none" w:sz="0" w:space="0" w:color="auto"/>
            <w:left w:val="none" w:sz="0" w:space="0" w:color="auto"/>
            <w:bottom w:val="none" w:sz="0" w:space="0" w:color="auto"/>
            <w:right w:val="none" w:sz="0" w:space="0" w:color="auto"/>
          </w:divBdr>
        </w:div>
        <w:div w:id="485708194">
          <w:marLeft w:val="0"/>
          <w:marRight w:val="0"/>
          <w:marTop w:val="0"/>
          <w:marBottom w:val="0"/>
          <w:divBdr>
            <w:top w:val="none" w:sz="0" w:space="0" w:color="auto"/>
            <w:left w:val="none" w:sz="0" w:space="0" w:color="auto"/>
            <w:bottom w:val="none" w:sz="0" w:space="0" w:color="auto"/>
            <w:right w:val="none" w:sz="0" w:space="0" w:color="auto"/>
          </w:divBdr>
        </w:div>
        <w:div w:id="490876500">
          <w:marLeft w:val="0"/>
          <w:marRight w:val="0"/>
          <w:marTop w:val="0"/>
          <w:marBottom w:val="0"/>
          <w:divBdr>
            <w:top w:val="none" w:sz="0" w:space="0" w:color="auto"/>
            <w:left w:val="none" w:sz="0" w:space="0" w:color="auto"/>
            <w:bottom w:val="none" w:sz="0" w:space="0" w:color="auto"/>
            <w:right w:val="none" w:sz="0" w:space="0" w:color="auto"/>
          </w:divBdr>
        </w:div>
        <w:div w:id="514149590">
          <w:marLeft w:val="0"/>
          <w:marRight w:val="0"/>
          <w:marTop w:val="0"/>
          <w:marBottom w:val="0"/>
          <w:divBdr>
            <w:top w:val="none" w:sz="0" w:space="0" w:color="auto"/>
            <w:left w:val="none" w:sz="0" w:space="0" w:color="auto"/>
            <w:bottom w:val="none" w:sz="0" w:space="0" w:color="auto"/>
            <w:right w:val="none" w:sz="0" w:space="0" w:color="auto"/>
          </w:divBdr>
        </w:div>
        <w:div w:id="515459295">
          <w:marLeft w:val="0"/>
          <w:marRight w:val="0"/>
          <w:marTop w:val="0"/>
          <w:marBottom w:val="0"/>
          <w:divBdr>
            <w:top w:val="none" w:sz="0" w:space="0" w:color="auto"/>
            <w:left w:val="none" w:sz="0" w:space="0" w:color="auto"/>
            <w:bottom w:val="none" w:sz="0" w:space="0" w:color="auto"/>
            <w:right w:val="none" w:sz="0" w:space="0" w:color="auto"/>
          </w:divBdr>
        </w:div>
        <w:div w:id="559557539">
          <w:marLeft w:val="0"/>
          <w:marRight w:val="0"/>
          <w:marTop w:val="0"/>
          <w:marBottom w:val="0"/>
          <w:divBdr>
            <w:top w:val="none" w:sz="0" w:space="0" w:color="auto"/>
            <w:left w:val="none" w:sz="0" w:space="0" w:color="auto"/>
            <w:bottom w:val="none" w:sz="0" w:space="0" w:color="auto"/>
            <w:right w:val="none" w:sz="0" w:space="0" w:color="auto"/>
          </w:divBdr>
        </w:div>
        <w:div w:id="570431744">
          <w:marLeft w:val="0"/>
          <w:marRight w:val="0"/>
          <w:marTop w:val="0"/>
          <w:marBottom w:val="0"/>
          <w:divBdr>
            <w:top w:val="none" w:sz="0" w:space="0" w:color="auto"/>
            <w:left w:val="none" w:sz="0" w:space="0" w:color="auto"/>
            <w:bottom w:val="none" w:sz="0" w:space="0" w:color="auto"/>
            <w:right w:val="none" w:sz="0" w:space="0" w:color="auto"/>
          </w:divBdr>
        </w:div>
        <w:div w:id="571814183">
          <w:marLeft w:val="0"/>
          <w:marRight w:val="0"/>
          <w:marTop w:val="0"/>
          <w:marBottom w:val="0"/>
          <w:divBdr>
            <w:top w:val="none" w:sz="0" w:space="0" w:color="auto"/>
            <w:left w:val="none" w:sz="0" w:space="0" w:color="auto"/>
            <w:bottom w:val="none" w:sz="0" w:space="0" w:color="auto"/>
            <w:right w:val="none" w:sz="0" w:space="0" w:color="auto"/>
          </w:divBdr>
        </w:div>
        <w:div w:id="577403620">
          <w:marLeft w:val="0"/>
          <w:marRight w:val="0"/>
          <w:marTop w:val="0"/>
          <w:marBottom w:val="0"/>
          <w:divBdr>
            <w:top w:val="none" w:sz="0" w:space="0" w:color="auto"/>
            <w:left w:val="none" w:sz="0" w:space="0" w:color="auto"/>
            <w:bottom w:val="none" w:sz="0" w:space="0" w:color="auto"/>
            <w:right w:val="none" w:sz="0" w:space="0" w:color="auto"/>
          </w:divBdr>
        </w:div>
        <w:div w:id="592318856">
          <w:marLeft w:val="0"/>
          <w:marRight w:val="0"/>
          <w:marTop w:val="0"/>
          <w:marBottom w:val="0"/>
          <w:divBdr>
            <w:top w:val="none" w:sz="0" w:space="0" w:color="auto"/>
            <w:left w:val="none" w:sz="0" w:space="0" w:color="auto"/>
            <w:bottom w:val="none" w:sz="0" w:space="0" w:color="auto"/>
            <w:right w:val="none" w:sz="0" w:space="0" w:color="auto"/>
          </w:divBdr>
        </w:div>
        <w:div w:id="593441692">
          <w:marLeft w:val="0"/>
          <w:marRight w:val="0"/>
          <w:marTop w:val="0"/>
          <w:marBottom w:val="0"/>
          <w:divBdr>
            <w:top w:val="none" w:sz="0" w:space="0" w:color="auto"/>
            <w:left w:val="none" w:sz="0" w:space="0" w:color="auto"/>
            <w:bottom w:val="none" w:sz="0" w:space="0" w:color="auto"/>
            <w:right w:val="none" w:sz="0" w:space="0" w:color="auto"/>
          </w:divBdr>
        </w:div>
        <w:div w:id="602224111">
          <w:marLeft w:val="0"/>
          <w:marRight w:val="0"/>
          <w:marTop w:val="0"/>
          <w:marBottom w:val="0"/>
          <w:divBdr>
            <w:top w:val="none" w:sz="0" w:space="0" w:color="auto"/>
            <w:left w:val="none" w:sz="0" w:space="0" w:color="auto"/>
            <w:bottom w:val="none" w:sz="0" w:space="0" w:color="auto"/>
            <w:right w:val="none" w:sz="0" w:space="0" w:color="auto"/>
          </w:divBdr>
        </w:div>
        <w:div w:id="622158011">
          <w:marLeft w:val="0"/>
          <w:marRight w:val="0"/>
          <w:marTop w:val="0"/>
          <w:marBottom w:val="0"/>
          <w:divBdr>
            <w:top w:val="none" w:sz="0" w:space="0" w:color="auto"/>
            <w:left w:val="none" w:sz="0" w:space="0" w:color="auto"/>
            <w:bottom w:val="none" w:sz="0" w:space="0" w:color="auto"/>
            <w:right w:val="none" w:sz="0" w:space="0" w:color="auto"/>
          </w:divBdr>
        </w:div>
        <w:div w:id="624385954">
          <w:marLeft w:val="0"/>
          <w:marRight w:val="0"/>
          <w:marTop w:val="0"/>
          <w:marBottom w:val="0"/>
          <w:divBdr>
            <w:top w:val="none" w:sz="0" w:space="0" w:color="auto"/>
            <w:left w:val="none" w:sz="0" w:space="0" w:color="auto"/>
            <w:bottom w:val="none" w:sz="0" w:space="0" w:color="auto"/>
            <w:right w:val="none" w:sz="0" w:space="0" w:color="auto"/>
          </w:divBdr>
        </w:div>
        <w:div w:id="628245254">
          <w:marLeft w:val="0"/>
          <w:marRight w:val="0"/>
          <w:marTop w:val="0"/>
          <w:marBottom w:val="0"/>
          <w:divBdr>
            <w:top w:val="none" w:sz="0" w:space="0" w:color="auto"/>
            <w:left w:val="none" w:sz="0" w:space="0" w:color="auto"/>
            <w:bottom w:val="none" w:sz="0" w:space="0" w:color="auto"/>
            <w:right w:val="none" w:sz="0" w:space="0" w:color="auto"/>
          </w:divBdr>
        </w:div>
        <w:div w:id="650452164">
          <w:marLeft w:val="0"/>
          <w:marRight w:val="0"/>
          <w:marTop w:val="0"/>
          <w:marBottom w:val="0"/>
          <w:divBdr>
            <w:top w:val="none" w:sz="0" w:space="0" w:color="auto"/>
            <w:left w:val="none" w:sz="0" w:space="0" w:color="auto"/>
            <w:bottom w:val="none" w:sz="0" w:space="0" w:color="auto"/>
            <w:right w:val="none" w:sz="0" w:space="0" w:color="auto"/>
          </w:divBdr>
        </w:div>
        <w:div w:id="655840607">
          <w:marLeft w:val="0"/>
          <w:marRight w:val="0"/>
          <w:marTop w:val="0"/>
          <w:marBottom w:val="0"/>
          <w:divBdr>
            <w:top w:val="none" w:sz="0" w:space="0" w:color="auto"/>
            <w:left w:val="none" w:sz="0" w:space="0" w:color="auto"/>
            <w:bottom w:val="none" w:sz="0" w:space="0" w:color="auto"/>
            <w:right w:val="none" w:sz="0" w:space="0" w:color="auto"/>
          </w:divBdr>
        </w:div>
        <w:div w:id="687827254">
          <w:marLeft w:val="0"/>
          <w:marRight w:val="0"/>
          <w:marTop w:val="0"/>
          <w:marBottom w:val="0"/>
          <w:divBdr>
            <w:top w:val="none" w:sz="0" w:space="0" w:color="auto"/>
            <w:left w:val="none" w:sz="0" w:space="0" w:color="auto"/>
            <w:bottom w:val="none" w:sz="0" w:space="0" w:color="auto"/>
            <w:right w:val="none" w:sz="0" w:space="0" w:color="auto"/>
          </w:divBdr>
        </w:div>
        <w:div w:id="696002416">
          <w:marLeft w:val="0"/>
          <w:marRight w:val="0"/>
          <w:marTop w:val="0"/>
          <w:marBottom w:val="0"/>
          <w:divBdr>
            <w:top w:val="none" w:sz="0" w:space="0" w:color="auto"/>
            <w:left w:val="none" w:sz="0" w:space="0" w:color="auto"/>
            <w:bottom w:val="none" w:sz="0" w:space="0" w:color="auto"/>
            <w:right w:val="none" w:sz="0" w:space="0" w:color="auto"/>
          </w:divBdr>
        </w:div>
        <w:div w:id="696658398">
          <w:marLeft w:val="0"/>
          <w:marRight w:val="0"/>
          <w:marTop w:val="0"/>
          <w:marBottom w:val="0"/>
          <w:divBdr>
            <w:top w:val="none" w:sz="0" w:space="0" w:color="auto"/>
            <w:left w:val="none" w:sz="0" w:space="0" w:color="auto"/>
            <w:bottom w:val="none" w:sz="0" w:space="0" w:color="auto"/>
            <w:right w:val="none" w:sz="0" w:space="0" w:color="auto"/>
          </w:divBdr>
        </w:div>
        <w:div w:id="697043016">
          <w:marLeft w:val="0"/>
          <w:marRight w:val="0"/>
          <w:marTop w:val="0"/>
          <w:marBottom w:val="0"/>
          <w:divBdr>
            <w:top w:val="none" w:sz="0" w:space="0" w:color="auto"/>
            <w:left w:val="none" w:sz="0" w:space="0" w:color="auto"/>
            <w:bottom w:val="none" w:sz="0" w:space="0" w:color="auto"/>
            <w:right w:val="none" w:sz="0" w:space="0" w:color="auto"/>
          </w:divBdr>
        </w:div>
        <w:div w:id="712731278">
          <w:marLeft w:val="0"/>
          <w:marRight w:val="0"/>
          <w:marTop w:val="0"/>
          <w:marBottom w:val="0"/>
          <w:divBdr>
            <w:top w:val="none" w:sz="0" w:space="0" w:color="auto"/>
            <w:left w:val="none" w:sz="0" w:space="0" w:color="auto"/>
            <w:bottom w:val="none" w:sz="0" w:space="0" w:color="auto"/>
            <w:right w:val="none" w:sz="0" w:space="0" w:color="auto"/>
          </w:divBdr>
        </w:div>
        <w:div w:id="737561170">
          <w:marLeft w:val="0"/>
          <w:marRight w:val="0"/>
          <w:marTop w:val="0"/>
          <w:marBottom w:val="0"/>
          <w:divBdr>
            <w:top w:val="none" w:sz="0" w:space="0" w:color="auto"/>
            <w:left w:val="none" w:sz="0" w:space="0" w:color="auto"/>
            <w:bottom w:val="none" w:sz="0" w:space="0" w:color="auto"/>
            <w:right w:val="none" w:sz="0" w:space="0" w:color="auto"/>
          </w:divBdr>
        </w:div>
        <w:div w:id="744034649">
          <w:marLeft w:val="0"/>
          <w:marRight w:val="0"/>
          <w:marTop w:val="0"/>
          <w:marBottom w:val="0"/>
          <w:divBdr>
            <w:top w:val="none" w:sz="0" w:space="0" w:color="auto"/>
            <w:left w:val="none" w:sz="0" w:space="0" w:color="auto"/>
            <w:bottom w:val="none" w:sz="0" w:space="0" w:color="auto"/>
            <w:right w:val="none" w:sz="0" w:space="0" w:color="auto"/>
          </w:divBdr>
        </w:div>
        <w:div w:id="748231642">
          <w:marLeft w:val="0"/>
          <w:marRight w:val="0"/>
          <w:marTop w:val="0"/>
          <w:marBottom w:val="0"/>
          <w:divBdr>
            <w:top w:val="none" w:sz="0" w:space="0" w:color="auto"/>
            <w:left w:val="none" w:sz="0" w:space="0" w:color="auto"/>
            <w:bottom w:val="none" w:sz="0" w:space="0" w:color="auto"/>
            <w:right w:val="none" w:sz="0" w:space="0" w:color="auto"/>
          </w:divBdr>
        </w:div>
        <w:div w:id="748775944">
          <w:marLeft w:val="0"/>
          <w:marRight w:val="0"/>
          <w:marTop w:val="0"/>
          <w:marBottom w:val="0"/>
          <w:divBdr>
            <w:top w:val="none" w:sz="0" w:space="0" w:color="auto"/>
            <w:left w:val="none" w:sz="0" w:space="0" w:color="auto"/>
            <w:bottom w:val="none" w:sz="0" w:space="0" w:color="auto"/>
            <w:right w:val="none" w:sz="0" w:space="0" w:color="auto"/>
          </w:divBdr>
        </w:div>
        <w:div w:id="751704229">
          <w:marLeft w:val="0"/>
          <w:marRight w:val="0"/>
          <w:marTop w:val="0"/>
          <w:marBottom w:val="0"/>
          <w:divBdr>
            <w:top w:val="none" w:sz="0" w:space="0" w:color="auto"/>
            <w:left w:val="none" w:sz="0" w:space="0" w:color="auto"/>
            <w:bottom w:val="none" w:sz="0" w:space="0" w:color="auto"/>
            <w:right w:val="none" w:sz="0" w:space="0" w:color="auto"/>
          </w:divBdr>
        </w:div>
        <w:div w:id="767893303">
          <w:marLeft w:val="0"/>
          <w:marRight w:val="0"/>
          <w:marTop w:val="0"/>
          <w:marBottom w:val="0"/>
          <w:divBdr>
            <w:top w:val="none" w:sz="0" w:space="0" w:color="auto"/>
            <w:left w:val="none" w:sz="0" w:space="0" w:color="auto"/>
            <w:bottom w:val="none" w:sz="0" w:space="0" w:color="auto"/>
            <w:right w:val="none" w:sz="0" w:space="0" w:color="auto"/>
          </w:divBdr>
        </w:div>
        <w:div w:id="784888957">
          <w:marLeft w:val="0"/>
          <w:marRight w:val="0"/>
          <w:marTop w:val="0"/>
          <w:marBottom w:val="0"/>
          <w:divBdr>
            <w:top w:val="none" w:sz="0" w:space="0" w:color="auto"/>
            <w:left w:val="none" w:sz="0" w:space="0" w:color="auto"/>
            <w:bottom w:val="none" w:sz="0" w:space="0" w:color="auto"/>
            <w:right w:val="none" w:sz="0" w:space="0" w:color="auto"/>
          </w:divBdr>
        </w:div>
        <w:div w:id="789591470">
          <w:marLeft w:val="0"/>
          <w:marRight w:val="0"/>
          <w:marTop w:val="0"/>
          <w:marBottom w:val="0"/>
          <w:divBdr>
            <w:top w:val="none" w:sz="0" w:space="0" w:color="auto"/>
            <w:left w:val="none" w:sz="0" w:space="0" w:color="auto"/>
            <w:bottom w:val="none" w:sz="0" w:space="0" w:color="auto"/>
            <w:right w:val="none" w:sz="0" w:space="0" w:color="auto"/>
          </w:divBdr>
        </w:div>
        <w:div w:id="798260858">
          <w:marLeft w:val="0"/>
          <w:marRight w:val="0"/>
          <w:marTop w:val="0"/>
          <w:marBottom w:val="0"/>
          <w:divBdr>
            <w:top w:val="none" w:sz="0" w:space="0" w:color="auto"/>
            <w:left w:val="none" w:sz="0" w:space="0" w:color="auto"/>
            <w:bottom w:val="none" w:sz="0" w:space="0" w:color="auto"/>
            <w:right w:val="none" w:sz="0" w:space="0" w:color="auto"/>
          </w:divBdr>
        </w:div>
        <w:div w:id="815336742">
          <w:marLeft w:val="0"/>
          <w:marRight w:val="0"/>
          <w:marTop w:val="0"/>
          <w:marBottom w:val="0"/>
          <w:divBdr>
            <w:top w:val="none" w:sz="0" w:space="0" w:color="auto"/>
            <w:left w:val="none" w:sz="0" w:space="0" w:color="auto"/>
            <w:bottom w:val="none" w:sz="0" w:space="0" w:color="auto"/>
            <w:right w:val="none" w:sz="0" w:space="0" w:color="auto"/>
          </w:divBdr>
        </w:div>
        <w:div w:id="816413821">
          <w:marLeft w:val="0"/>
          <w:marRight w:val="0"/>
          <w:marTop w:val="0"/>
          <w:marBottom w:val="0"/>
          <w:divBdr>
            <w:top w:val="none" w:sz="0" w:space="0" w:color="auto"/>
            <w:left w:val="none" w:sz="0" w:space="0" w:color="auto"/>
            <w:bottom w:val="none" w:sz="0" w:space="0" w:color="auto"/>
            <w:right w:val="none" w:sz="0" w:space="0" w:color="auto"/>
          </w:divBdr>
        </w:div>
        <w:div w:id="830606222">
          <w:marLeft w:val="0"/>
          <w:marRight w:val="0"/>
          <w:marTop w:val="0"/>
          <w:marBottom w:val="0"/>
          <w:divBdr>
            <w:top w:val="none" w:sz="0" w:space="0" w:color="auto"/>
            <w:left w:val="none" w:sz="0" w:space="0" w:color="auto"/>
            <w:bottom w:val="none" w:sz="0" w:space="0" w:color="auto"/>
            <w:right w:val="none" w:sz="0" w:space="0" w:color="auto"/>
          </w:divBdr>
        </w:div>
        <w:div w:id="831682334">
          <w:marLeft w:val="0"/>
          <w:marRight w:val="0"/>
          <w:marTop w:val="0"/>
          <w:marBottom w:val="0"/>
          <w:divBdr>
            <w:top w:val="none" w:sz="0" w:space="0" w:color="auto"/>
            <w:left w:val="none" w:sz="0" w:space="0" w:color="auto"/>
            <w:bottom w:val="none" w:sz="0" w:space="0" w:color="auto"/>
            <w:right w:val="none" w:sz="0" w:space="0" w:color="auto"/>
          </w:divBdr>
        </w:div>
        <w:div w:id="859709862">
          <w:marLeft w:val="0"/>
          <w:marRight w:val="0"/>
          <w:marTop w:val="0"/>
          <w:marBottom w:val="0"/>
          <w:divBdr>
            <w:top w:val="none" w:sz="0" w:space="0" w:color="auto"/>
            <w:left w:val="none" w:sz="0" w:space="0" w:color="auto"/>
            <w:bottom w:val="none" w:sz="0" w:space="0" w:color="auto"/>
            <w:right w:val="none" w:sz="0" w:space="0" w:color="auto"/>
          </w:divBdr>
        </w:div>
        <w:div w:id="863515511">
          <w:marLeft w:val="0"/>
          <w:marRight w:val="0"/>
          <w:marTop w:val="0"/>
          <w:marBottom w:val="0"/>
          <w:divBdr>
            <w:top w:val="none" w:sz="0" w:space="0" w:color="auto"/>
            <w:left w:val="none" w:sz="0" w:space="0" w:color="auto"/>
            <w:bottom w:val="none" w:sz="0" w:space="0" w:color="auto"/>
            <w:right w:val="none" w:sz="0" w:space="0" w:color="auto"/>
          </w:divBdr>
        </w:div>
        <w:div w:id="886994079">
          <w:marLeft w:val="0"/>
          <w:marRight w:val="0"/>
          <w:marTop w:val="0"/>
          <w:marBottom w:val="0"/>
          <w:divBdr>
            <w:top w:val="none" w:sz="0" w:space="0" w:color="auto"/>
            <w:left w:val="none" w:sz="0" w:space="0" w:color="auto"/>
            <w:bottom w:val="none" w:sz="0" w:space="0" w:color="auto"/>
            <w:right w:val="none" w:sz="0" w:space="0" w:color="auto"/>
          </w:divBdr>
        </w:div>
        <w:div w:id="890307398">
          <w:marLeft w:val="0"/>
          <w:marRight w:val="0"/>
          <w:marTop w:val="0"/>
          <w:marBottom w:val="0"/>
          <w:divBdr>
            <w:top w:val="none" w:sz="0" w:space="0" w:color="auto"/>
            <w:left w:val="none" w:sz="0" w:space="0" w:color="auto"/>
            <w:bottom w:val="none" w:sz="0" w:space="0" w:color="auto"/>
            <w:right w:val="none" w:sz="0" w:space="0" w:color="auto"/>
          </w:divBdr>
        </w:div>
        <w:div w:id="918368659">
          <w:marLeft w:val="0"/>
          <w:marRight w:val="0"/>
          <w:marTop w:val="0"/>
          <w:marBottom w:val="0"/>
          <w:divBdr>
            <w:top w:val="none" w:sz="0" w:space="0" w:color="auto"/>
            <w:left w:val="none" w:sz="0" w:space="0" w:color="auto"/>
            <w:bottom w:val="none" w:sz="0" w:space="0" w:color="auto"/>
            <w:right w:val="none" w:sz="0" w:space="0" w:color="auto"/>
          </w:divBdr>
        </w:div>
        <w:div w:id="919683457">
          <w:marLeft w:val="0"/>
          <w:marRight w:val="0"/>
          <w:marTop w:val="0"/>
          <w:marBottom w:val="0"/>
          <w:divBdr>
            <w:top w:val="none" w:sz="0" w:space="0" w:color="auto"/>
            <w:left w:val="none" w:sz="0" w:space="0" w:color="auto"/>
            <w:bottom w:val="none" w:sz="0" w:space="0" w:color="auto"/>
            <w:right w:val="none" w:sz="0" w:space="0" w:color="auto"/>
          </w:divBdr>
        </w:div>
        <w:div w:id="927277666">
          <w:marLeft w:val="0"/>
          <w:marRight w:val="0"/>
          <w:marTop w:val="0"/>
          <w:marBottom w:val="0"/>
          <w:divBdr>
            <w:top w:val="none" w:sz="0" w:space="0" w:color="auto"/>
            <w:left w:val="none" w:sz="0" w:space="0" w:color="auto"/>
            <w:bottom w:val="none" w:sz="0" w:space="0" w:color="auto"/>
            <w:right w:val="none" w:sz="0" w:space="0" w:color="auto"/>
          </w:divBdr>
        </w:div>
        <w:div w:id="934628418">
          <w:marLeft w:val="0"/>
          <w:marRight w:val="0"/>
          <w:marTop w:val="0"/>
          <w:marBottom w:val="0"/>
          <w:divBdr>
            <w:top w:val="none" w:sz="0" w:space="0" w:color="auto"/>
            <w:left w:val="none" w:sz="0" w:space="0" w:color="auto"/>
            <w:bottom w:val="none" w:sz="0" w:space="0" w:color="auto"/>
            <w:right w:val="none" w:sz="0" w:space="0" w:color="auto"/>
          </w:divBdr>
        </w:div>
        <w:div w:id="952394633">
          <w:marLeft w:val="0"/>
          <w:marRight w:val="0"/>
          <w:marTop w:val="0"/>
          <w:marBottom w:val="0"/>
          <w:divBdr>
            <w:top w:val="none" w:sz="0" w:space="0" w:color="auto"/>
            <w:left w:val="none" w:sz="0" w:space="0" w:color="auto"/>
            <w:bottom w:val="none" w:sz="0" w:space="0" w:color="auto"/>
            <w:right w:val="none" w:sz="0" w:space="0" w:color="auto"/>
          </w:divBdr>
        </w:div>
        <w:div w:id="962152847">
          <w:marLeft w:val="0"/>
          <w:marRight w:val="0"/>
          <w:marTop w:val="0"/>
          <w:marBottom w:val="0"/>
          <w:divBdr>
            <w:top w:val="none" w:sz="0" w:space="0" w:color="auto"/>
            <w:left w:val="none" w:sz="0" w:space="0" w:color="auto"/>
            <w:bottom w:val="none" w:sz="0" w:space="0" w:color="auto"/>
            <w:right w:val="none" w:sz="0" w:space="0" w:color="auto"/>
          </w:divBdr>
        </w:div>
        <w:div w:id="964505631">
          <w:marLeft w:val="0"/>
          <w:marRight w:val="0"/>
          <w:marTop w:val="0"/>
          <w:marBottom w:val="0"/>
          <w:divBdr>
            <w:top w:val="none" w:sz="0" w:space="0" w:color="auto"/>
            <w:left w:val="none" w:sz="0" w:space="0" w:color="auto"/>
            <w:bottom w:val="none" w:sz="0" w:space="0" w:color="auto"/>
            <w:right w:val="none" w:sz="0" w:space="0" w:color="auto"/>
          </w:divBdr>
        </w:div>
        <w:div w:id="965740792">
          <w:marLeft w:val="0"/>
          <w:marRight w:val="0"/>
          <w:marTop w:val="0"/>
          <w:marBottom w:val="0"/>
          <w:divBdr>
            <w:top w:val="none" w:sz="0" w:space="0" w:color="auto"/>
            <w:left w:val="none" w:sz="0" w:space="0" w:color="auto"/>
            <w:bottom w:val="none" w:sz="0" w:space="0" w:color="auto"/>
            <w:right w:val="none" w:sz="0" w:space="0" w:color="auto"/>
          </w:divBdr>
        </w:div>
        <w:div w:id="977607305">
          <w:marLeft w:val="0"/>
          <w:marRight w:val="0"/>
          <w:marTop w:val="0"/>
          <w:marBottom w:val="0"/>
          <w:divBdr>
            <w:top w:val="none" w:sz="0" w:space="0" w:color="auto"/>
            <w:left w:val="none" w:sz="0" w:space="0" w:color="auto"/>
            <w:bottom w:val="none" w:sz="0" w:space="0" w:color="auto"/>
            <w:right w:val="none" w:sz="0" w:space="0" w:color="auto"/>
          </w:divBdr>
        </w:div>
        <w:div w:id="985553834">
          <w:marLeft w:val="0"/>
          <w:marRight w:val="0"/>
          <w:marTop w:val="0"/>
          <w:marBottom w:val="0"/>
          <w:divBdr>
            <w:top w:val="none" w:sz="0" w:space="0" w:color="auto"/>
            <w:left w:val="none" w:sz="0" w:space="0" w:color="auto"/>
            <w:bottom w:val="none" w:sz="0" w:space="0" w:color="auto"/>
            <w:right w:val="none" w:sz="0" w:space="0" w:color="auto"/>
          </w:divBdr>
        </w:div>
        <w:div w:id="994995041">
          <w:marLeft w:val="0"/>
          <w:marRight w:val="0"/>
          <w:marTop w:val="0"/>
          <w:marBottom w:val="0"/>
          <w:divBdr>
            <w:top w:val="none" w:sz="0" w:space="0" w:color="auto"/>
            <w:left w:val="none" w:sz="0" w:space="0" w:color="auto"/>
            <w:bottom w:val="none" w:sz="0" w:space="0" w:color="auto"/>
            <w:right w:val="none" w:sz="0" w:space="0" w:color="auto"/>
          </w:divBdr>
        </w:div>
        <w:div w:id="996685830">
          <w:marLeft w:val="0"/>
          <w:marRight w:val="0"/>
          <w:marTop w:val="0"/>
          <w:marBottom w:val="0"/>
          <w:divBdr>
            <w:top w:val="none" w:sz="0" w:space="0" w:color="auto"/>
            <w:left w:val="none" w:sz="0" w:space="0" w:color="auto"/>
            <w:bottom w:val="none" w:sz="0" w:space="0" w:color="auto"/>
            <w:right w:val="none" w:sz="0" w:space="0" w:color="auto"/>
          </w:divBdr>
        </w:div>
        <w:div w:id="1006325979">
          <w:marLeft w:val="0"/>
          <w:marRight w:val="0"/>
          <w:marTop w:val="0"/>
          <w:marBottom w:val="0"/>
          <w:divBdr>
            <w:top w:val="none" w:sz="0" w:space="0" w:color="auto"/>
            <w:left w:val="none" w:sz="0" w:space="0" w:color="auto"/>
            <w:bottom w:val="none" w:sz="0" w:space="0" w:color="auto"/>
            <w:right w:val="none" w:sz="0" w:space="0" w:color="auto"/>
          </w:divBdr>
        </w:div>
        <w:div w:id="1046414278">
          <w:marLeft w:val="0"/>
          <w:marRight w:val="0"/>
          <w:marTop w:val="0"/>
          <w:marBottom w:val="0"/>
          <w:divBdr>
            <w:top w:val="none" w:sz="0" w:space="0" w:color="auto"/>
            <w:left w:val="none" w:sz="0" w:space="0" w:color="auto"/>
            <w:bottom w:val="none" w:sz="0" w:space="0" w:color="auto"/>
            <w:right w:val="none" w:sz="0" w:space="0" w:color="auto"/>
          </w:divBdr>
        </w:div>
        <w:div w:id="1066416103">
          <w:marLeft w:val="0"/>
          <w:marRight w:val="0"/>
          <w:marTop w:val="0"/>
          <w:marBottom w:val="0"/>
          <w:divBdr>
            <w:top w:val="none" w:sz="0" w:space="0" w:color="auto"/>
            <w:left w:val="none" w:sz="0" w:space="0" w:color="auto"/>
            <w:bottom w:val="none" w:sz="0" w:space="0" w:color="auto"/>
            <w:right w:val="none" w:sz="0" w:space="0" w:color="auto"/>
          </w:divBdr>
        </w:div>
        <w:div w:id="1075930075">
          <w:marLeft w:val="0"/>
          <w:marRight w:val="0"/>
          <w:marTop w:val="0"/>
          <w:marBottom w:val="0"/>
          <w:divBdr>
            <w:top w:val="none" w:sz="0" w:space="0" w:color="auto"/>
            <w:left w:val="none" w:sz="0" w:space="0" w:color="auto"/>
            <w:bottom w:val="none" w:sz="0" w:space="0" w:color="auto"/>
            <w:right w:val="none" w:sz="0" w:space="0" w:color="auto"/>
          </w:divBdr>
        </w:div>
        <w:div w:id="1084764763">
          <w:marLeft w:val="0"/>
          <w:marRight w:val="0"/>
          <w:marTop w:val="0"/>
          <w:marBottom w:val="0"/>
          <w:divBdr>
            <w:top w:val="none" w:sz="0" w:space="0" w:color="auto"/>
            <w:left w:val="none" w:sz="0" w:space="0" w:color="auto"/>
            <w:bottom w:val="none" w:sz="0" w:space="0" w:color="auto"/>
            <w:right w:val="none" w:sz="0" w:space="0" w:color="auto"/>
          </w:divBdr>
        </w:div>
        <w:div w:id="1086532289">
          <w:marLeft w:val="0"/>
          <w:marRight w:val="0"/>
          <w:marTop w:val="0"/>
          <w:marBottom w:val="0"/>
          <w:divBdr>
            <w:top w:val="none" w:sz="0" w:space="0" w:color="auto"/>
            <w:left w:val="none" w:sz="0" w:space="0" w:color="auto"/>
            <w:bottom w:val="none" w:sz="0" w:space="0" w:color="auto"/>
            <w:right w:val="none" w:sz="0" w:space="0" w:color="auto"/>
          </w:divBdr>
        </w:div>
        <w:div w:id="1094668506">
          <w:marLeft w:val="0"/>
          <w:marRight w:val="0"/>
          <w:marTop w:val="0"/>
          <w:marBottom w:val="0"/>
          <w:divBdr>
            <w:top w:val="none" w:sz="0" w:space="0" w:color="auto"/>
            <w:left w:val="none" w:sz="0" w:space="0" w:color="auto"/>
            <w:bottom w:val="none" w:sz="0" w:space="0" w:color="auto"/>
            <w:right w:val="none" w:sz="0" w:space="0" w:color="auto"/>
          </w:divBdr>
        </w:div>
        <w:div w:id="1098410850">
          <w:marLeft w:val="0"/>
          <w:marRight w:val="0"/>
          <w:marTop w:val="0"/>
          <w:marBottom w:val="0"/>
          <w:divBdr>
            <w:top w:val="none" w:sz="0" w:space="0" w:color="auto"/>
            <w:left w:val="none" w:sz="0" w:space="0" w:color="auto"/>
            <w:bottom w:val="none" w:sz="0" w:space="0" w:color="auto"/>
            <w:right w:val="none" w:sz="0" w:space="0" w:color="auto"/>
          </w:divBdr>
        </w:div>
        <w:div w:id="1113859637">
          <w:marLeft w:val="0"/>
          <w:marRight w:val="0"/>
          <w:marTop w:val="0"/>
          <w:marBottom w:val="0"/>
          <w:divBdr>
            <w:top w:val="none" w:sz="0" w:space="0" w:color="auto"/>
            <w:left w:val="none" w:sz="0" w:space="0" w:color="auto"/>
            <w:bottom w:val="none" w:sz="0" w:space="0" w:color="auto"/>
            <w:right w:val="none" w:sz="0" w:space="0" w:color="auto"/>
          </w:divBdr>
        </w:div>
        <w:div w:id="1119106569">
          <w:marLeft w:val="0"/>
          <w:marRight w:val="0"/>
          <w:marTop w:val="0"/>
          <w:marBottom w:val="0"/>
          <w:divBdr>
            <w:top w:val="none" w:sz="0" w:space="0" w:color="auto"/>
            <w:left w:val="none" w:sz="0" w:space="0" w:color="auto"/>
            <w:bottom w:val="none" w:sz="0" w:space="0" w:color="auto"/>
            <w:right w:val="none" w:sz="0" w:space="0" w:color="auto"/>
          </w:divBdr>
        </w:div>
        <w:div w:id="1138650522">
          <w:marLeft w:val="0"/>
          <w:marRight w:val="0"/>
          <w:marTop w:val="0"/>
          <w:marBottom w:val="0"/>
          <w:divBdr>
            <w:top w:val="none" w:sz="0" w:space="0" w:color="auto"/>
            <w:left w:val="none" w:sz="0" w:space="0" w:color="auto"/>
            <w:bottom w:val="none" w:sz="0" w:space="0" w:color="auto"/>
            <w:right w:val="none" w:sz="0" w:space="0" w:color="auto"/>
          </w:divBdr>
        </w:div>
        <w:div w:id="1142768693">
          <w:marLeft w:val="0"/>
          <w:marRight w:val="0"/>
          <w:marTop w:val="0"/>
          <w:marBottom w:val="0"/>
          <w:divBdr>
            <w:top w:val="none" w:sz="0" w:space="0" w:color="auto"/>
            <w:left w:val="none" w:sz="0" w:space="0" w:color="auto"/>
            <w:bottom w:val="none" w:sz="0" w:space="0" w:color="auto"/>
            <w:right w:val="none" w:sz="0" w:space="0" w:color="auto"/>
          </w:divBdr>
        </w:div>
        <w:div w:id="1164249393">
          <w:marLeft w:val="0"/>
          <w:marRight w:val="0"/>
          <w:marTop w:val="0"/>
          <w:marBottom w:val="0"/>
          <w:divBdr>
            <w:top w:val="none" w:sz="0" w:space="0" w:color="auto"/>
            <w:left w:val="none" w:sz="0" w:space="0" w:color="auto"/>
            <w:bottom w:val="none" w:sz="0" w:space="0" w:color="auto"/>
            <w:right w:val="none" w:sz="0" w:space="0" w:color="auto"/>
          </w:divBdr>
        </w:div>
        <w:div w:id="1182545351">
          <w:marLeft w:val="0"/>
          <w:marRight w:val="0"/>
          <w:marTop w:val="0"/>
          <w:marBottom w:val="0"/>
          <w:divBdr>
            <w:top w:val="none" w:sz="0" w:space="0" w:color="auto"/>
            <w:left w:val="none" w:sz="0" w:space="0" w:color="auto"/>
            <w:bottom w:val="none" w:sz="0" w:space="0" w:color="auto"/>
            <w:right w:val="none" w:sz="0" w:space="0" w:color="auto"/>
          </w:divBdr>
        </w:div>
        <w:div w:id="1197549845">
          <w:marLeft w:val="0"/>
          <w:marRight w:val="0"/>
          <w:marTop w:val="0"/>
          <w:marBottom w:val="0"/>
          <w:divBdr>
            <w:top w:val="none" w:sz="0" w:space="0" w:color="auto"/>
            <w:left w:val="none" w:sz="0" w:space="0" w:color="auto"/>
            <w:bottom w:val="none" w:sz="0" w:space="0" w:color="auto"/>
            <w:right w:val="none" w:sz="0" w:space="0" w:color="auto"/>
          </w:divBdr>
        </w:div>
        <w:div w:id="1199663352">
          <w:marLeft w:val="0"/>
          <w:marRight w:val="0"/>
          <w:marTop w:val="0"/>
          <w:marBottom w:val="0"/>
          <w:divBdr>
            <w:top w:val="none" w:sz="0" w:space="0" w:color="auto"/>
            <w:left w:val="none" w:sz="0" w:space="0" w:color="auto"/>
            <w:bottom w:val="none" w:sz="0" w:space="0" w:color="auto"/>
            <w:right w:val="none" w:sz="0" w:space="0" w:color="auto"/>
          </w:divBdr>
        </w:div>
        <w:div w:id="1203441842">
          <w:marLeft w:val="0"/>
          <w:marRight w:val="0"/>
          <w:marTop w:val="0"/>
          <w:marBottom w:val="0"/>
          <w:divBdr>
            <w:top w:val="none" w:sz="0" w:space="0" w:color="auto"/>
            <w:left w:val="none" w:sz="0" w:space="0" w:color="auto"/>
            <w:bottom w:val="none" w:sz="0" w:space="0" w:color="auto"/>
            <w:right w:val="none" w:sz="0" w:space="0" w:color="auto"/>
          </w:divBdr>
        </w:div>
        <w:div w:id="1208637720">
          <w:marLeft w:val="0"/>
          <w:marRight w:val="0"/>
          <w:marTop w:val="0"/>
          <w:marBottom w:val="0"/>
          <w:divBdr>
            <w:top w:val="none" w:sz="0" w:space="0" w:color="auto"/>
            <w:left w:val="none" w:sz="0" w:space="0" w:color="auto"/>
            <w:bottom w:val="none" w:sz="0" w:space="0" w:color="auto"/>
            <w:right w:val="none" w:sz="0" w:space="0" w:color="auto"/>
          </w:divBdr>
        </w:div>
        <w:div w:id="1215967358">
          <w:marLeft w:val="0"/>
          <w:marRight w:val="0"/>
          <w:marTop w:val="0"/>
          <w:marBottom w:val="0"/>
          <w:divBdr>
            <w:top w:val="none" w:sz="0" w:space="0" w:color="auto"/>
            <w:left w:val="none" w:sz="0" w:space="0" w:color="auto"/>
            <w:bottom w:val="none" w:sz="0" w:space="0" w:color="auto"/>
            <w:right w:val="none" w:sz="0" w:space="0" w:color="auto"/>
          </w:divBdr>
        </w:div>
        <w:div w:id="1235362142">
          <w:marLeft w:val="0"/>
          <w:marRight w:val="0"/>
          <w:marTop w:val="0"/>
          <w:marBottom w:val="0"/>
          <w:divBdr>
            <w:top w:val="none" w:sz="0" w:space="0" w:color="auto"/>
            <w:left w:val="none" w:sz="0" w:space="0" w:color="auto"/>
            <w:bottom w:val="none" w:sz="0" w:space="0" w:color="auto"/>
            <w:right w:val="none" w:sz="0" w:space="0" w:color="auto"/>
          </w:divBdr>
        </w:div>
        <w:div w:id="1244149532">
          <w:marLeft w:val="0"/>
          <w:marRight w:val="0"/>
          <w:marTop w:val="0"/>
          <w:marBottom w:val="0"/>
          <w:divBdr>
            <w:top w:val="none" w:sz="0" w:space="0" w:color="auto"/>
            <w:left w:val="none" w:sz="0" w:space="0" w:color="auto"/>
            <w:bottom w:val="none" w:sz="0" w:space="0" w:color="auto"/>
            <w:right w:val="none" w:sz="0" w:space="0" w:color="auto"/>
          </w:divBdr>
        </w:div>
        <w:div w:id="1247499892">
          <w:marLeft w:val="0"/>
          <w:marRight w:val="0"/>
          <w:marTop w:val="0"/>
          <w:marBottom w:val="0"/>
          <w:divBdr>
            <w:top w:val="none" w:sz="0" w:space="0" w:color="auto"/>
            <w:left w:val="none" w:sz="0" w:space="0" w:color="auto"/>
            <w:bottom w:val="none" w:sz="0" w:space="0" w:color="auto"/>
            <w:right w:val="none" w:sz="0" w:space="0" w:color="auto"/>
          </w:divBdr>
        </w:div>
        <w:div w:id="1249116894">
          <w:marLeft w:val="0"/>
          <w:marRight w:val="0"/>
          <w:marTop w:val="0"/>
          <w:marBottom w:val="0"/>
          <w:divBdr>
            <w:top w:val="none" w:sz="0" w:space="0" w:color="auto"/>
            <w:left w:val="none" w:sz="0" w:space="0" w:color="auto"/>
            <w:bottom w:val="none" w:sz="0" w:space="0" w:color="auto"/>
            <w:right w:val="none" w:sz="0" w:space="0" w:color="auto"/>
          </w:divBdr>
        </w:div>
        <w:div w:id="1249729058">
          <w:marLeft w:val="0"/>
          <w:marRight w:val="0"/>
          <w:marTop w:val="0"/>
          <w:marBottom w:val="0"/>
          <w:divBdr>
            <w:top w:val="none" w:sz="0" w:space="0" w:color="auto"/>
            <w:left w:val="none" w:sz="0" w:space="0" w:color="auto"/>
            <w:bottom w:val="none" w:sz="0" w:space="0" w:color="auto"/>
            <w:right w:val="none" w:sz="0" w:space="0" w:color="auto"/>
          </w:divBdr>
        </w:div>
        <w:div w:id="1273127407">
          <w:marLeft w:val="0"/>
          <w:marRight w:val="0"/>
          <w:marTop w:val="0"/>
          <w:marBottom w:val="0"/>
          <w:divBdr>
            <w:top w:val="none" w:sz="0" w:space="0" w:color="auto"/>
            <w:left w:val="none" w:sz="0" w:space="0" w:color="auto"/>
            <w:bottom w:val="none" w:sz="0" w:space="0" w:color="auto"/>
            <w:right w:val="none" w:sz="0" w:space="0" w:color="auto"/>
          </w:divBdr>
        </w:div>
        <w:div w:id="1283030409">
          <w:marLeft w:val="0"/>
          <w:marRight w:val="0"/>
          <w:marTop w:val="0"/>
          <w:marBottom w:val="0"/>
          <w:divBdr>
            <w:top w:val="none" w:sz="0" w:space="0" w:color="auto"/>
            <w:left w:val="none" w:sz="0" w:space="0" w:color="auto"/>
            <w:bottom w:val="none" w:sz="0" w:space="0" w:color="auto"/>
            <w:right w:val="none" w:sz="0" w:space="0" w:color="auto"/>
          </w:divBdr>
        </w:div>
        <w:div w:id="1314682013">
          <w:marLeft w:val="0"/>
          <w:marRight w:val="0"/>
          <w:marTop w:val="0"/>
          <w:marBottom w:val="0"/>
          <w:divBdr>
            <w:top w:val="none" w:sz="0" w:space="0" w:color="auto"/>
            <w:left w:val="none" w:sz="0" w:space="0" w:color="auto"/>
            <w:bottom w:val="none" w:sz="0" w:space="0" w:color="auto"/>
            <w:right w:val="none" w:sz="0" w:space="0" w:color="auto"/>
          </w:divBdr>
        </w:div>
        <w:div w:id="1374497158">
          <w:marLeft w:val="0"/>
          <w:marRight w:val="0"/>
          <w:marTop w:val="0"/>
          <w:marBottom w:val="0"/>
          <w:divBdr>
            <w:top w:val="none" w:sz="0" w:space="0" w:color="auto"/>
            <w:left w:val="none" w:sz="0" w:space="0" w:color="auto"/>
            <w:bottom w:val="none" w:sz="0" w:space="0" w:color="auto"/>
            <w:right w:val="none" w:sz="0" w:space="0" w:color="auto"/>
          </w:divBdr>
        </w:div>
        <w:div w:id="1381705925">
          <w:marLeft w:val="0"/>
          <w:marRight w:val="0"/>
          <w:marTop w:val="0"/>
          <w:marBottom w:val="0"/>
          <w:divBdr>
            <w:top w:val="none" w:sz="0" w:space="0" w:color="auto"/>
            <w:left w:val="none" w:sz="0" w:space="0" w:color="auto"/>
            <w:bottom w:val="none" w:sz="0" w:space="0" w:color="auto"/>
            <w:right w:val="none" w:sz="0" w:space="0" w:color="auto"/>
          </w:divBdr>
        </w:div>
        <w:div w:id="1401753800">
          <w:marLeft w:val="0"/>
          <w:marRight w:val="0"/>
          <w:marTop w:val="0"/>
          <w:marBottom w:val="0"/>
          <w:divBdr>
            <w:top w:val="none" w:sz="0" w:space="0" w:color="auto"/>
            <w:left w:val="none" w:sz="0" w:space="0" w:color="auto"/>
            <w:bottom w:val="none" w:sz="0" w:space="0" w:color="auto"/>
            <w:right w:val="none" w:sz="0" w:space="0" w:color="auto"/>
          </w:divBdr>
        </w:div>
        <w:div w:id="1423139085">
          <w:marLeft w:val="0"/>
          <w:marRight w:val="0"/>
          <w:marTop w:val="0"/>
          <w:marBottom w:val="0"/>
          <w:divBdr>
            <w:top w:val="none" w:sz="0" w:space="0" w:color="auto"/>
            <w:left w:val="none" w:sz="0" w:space="0" w:color="auto"/>
            <w:bottom w:val="none" w:sz="0" w:space="0" w:color="auto"/>
            <w:right w:val="none" w:sz="0" w:space="0" w:color="auto"/>
          </w:divBdr>
        </w:div>
        <w:div w:id="1436172819">
          <w:marLeft w:val="0"/>
          <w:marRight w:val="0"/>
          <w:marTop w:val="0"/>
          <w:marBottom w:val="0"/>
          <w:divBdr>
            <w:top w:val="none" w:sz="0" w:space="0" w:color="auto"/>
            <w:left w:val="none" w:sz="0" w:space="0" w:color="auto"/>
            <w:bottom w:val="none" w:sz="0" w:space="0" w:color="auto"/>
            <w:right w:val="none" w:sz="0" w:space="0" w:color="auto"/>
          </w:divBdr>
        </w:div>
        <w:div w:id="1436557085">
          <w:marLeft w:val="0"/>
          <w:marRight w:val="0"/>
          <w:marTop w:val="0"/>
          <w:marBottom w:val="0"/>
          <w:divBdr>
            <w:top w:val="none" w:sz="0" w:space="0" w:color="auto"/>
            <w:left w:val="none" w:sz="0" w:space="0" w:color="auto"/>
            <w:bottom w:val="none" w:sz="0" w:space="0" w:color="auto"/>
            <w:right w:val="none" w:sz="0" w:space="0" w:color="auto"/>
          </w:divBdr>
        </w:div>
        <w:div w:id="1438285710">
          <w:marLeft w:val="0"/>
          <w:marRight w:val="0"/>
          <w:marTop w:val="0"/>
          <w:marBottom w:val="0"/>
          <w:divBdr>
            <w:top w:val="none" w:sz="0" w:space="0" w:color="auto"/>
            <w:left w:val="none" w:sz="0" w:space="0" w:color="auto"/>
            <w:bottom w:val="none" w:sz="0" w:space="0" w:color="auto"/>
            <w:right w:val="none" w:sz="0" w:space="0" w:color="auto"/>
          </w:divBdr>
        </w:div>
        <w:div w:id="1446075917">
          <w:marLeft w:val="0"/>
          <w:marRight w:val="0"/>
          <w:marTop w:val="0"/>
          <w:marBottom w:val="0"/>
          <w:divBdr>
            <w:top w:val="none" w:sz="0" w:space="0" w:color="auto"/>
            <w:left w:val="none" w:sz="0" w:space="0" w:color="auto"/>
            <w:bottom w:val="none" w:sz="0" w:space="0" w:color="auto"/>
            <w:right w:val="none" w:sz="0" w:space="0" w:color="auto"/>
          </w:divBdr>
        </w:div>
        <w:div w:id="1467776938">
          <w:marLeft w:val="0"/>
          <w:marRight w:val="0"/>
          <w:marTop w:val="0"/>
          <w:marBottom w:val="0"/>
          <w:divBdr>
            <w:top w:val="none" w:sz="0" w:space="0" w:color="auto"/>
            <w:left w:val="none" w:sz="0" w:space="0" w:color="auto"/>
            <w:bottom w:val="none" w:sz="0" w:space="0" w:color="auto"/>
            <w:right w:val="none" w:sz="0" w:space="0" w:color="auto"/>
          </w:divBdr>
        </w:div>
        <w:div w:id="1488399422">
          <w:marLeft w:val="0"/>
          <w:marRight w:val="0"/>
          <w:marTop w:val="0"/>
          <w:marBottom w:val="0"/>
          <w:divBdr>
            <w:top w:val="none" w:sz="0" w:space="0" w:color="auto"/>
            <w:left w:val="none" w:sz="0" w:space="0" w:color="auto"/>
            <w:bottom w:val="none" w:sz="0" w:space="0" w:color="auto"/>
            <w:right w:val="none" w:sz="0" w:space="0" w:color="auto"/>
          </w:divBdr>
        </w:div>
        <w:div w:id="1514301630">
          <w:marLeft w:val="0"/>
          <w:marRight w:val="0"/>
          <w:marTop w:val="0"/>
          <w:marBottom w:val="0"/>
          <w:divBdr>
            <w:top w:val="none" w:sz="0" w:space="0" w:color="auto"/>
            <w:left w:val="none" w:sz="0" w:space="0" w:color="auto"/>
            <w:bottom w:val="none" w:sz="0" w:space="0" w:color="auto"/>
            <w:right w:val="none" w:sz="0" w:space="0" w:color="auto"/>
          </w:divBdr>
        </w:div>
        <w:div w:id="152443504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 w:id="1544633284">
          <w:marLeft w:val="0"/>
          <w:marRight w:val="0"/>
          <w:marTop w:val="0"/>
          <w:marBottom w:val="0"/>
          <w:divBdr>
            <w:top w:val="none" w:sz="0" w:space="0" w:color="auto"/>
            <w:left w:val="none" w:sz="0" w:space="0" w:color="auto"/>
            <w:bottom w:val="none" w:sz="0" w:space="0" w:color="auto"/>
            <w:right w:val="none" w:sz="0" w:space="0" w:color="auto"/>
          </w:divBdr>
        </w:div>
        <w:div w:id="1548254545">
          <w:marLeft w:val="0"/>
          <w:marRight w:val="0"/>
          <w:marTop w:val="0"/>
          <w:marBottom w:val="0"/>
          <w:divBdr>
            <w:top w:val="none" w:sz="0" w:space="0" w:color="auto"/>
            <w:left w:val="none" w:sz="0" w:space="0" w:color="auto"/>
            <w:bottom w:val="none" w:sz="0" w:space="0" w:color="auto"/>
            <w:right w:val="none" w:sz="0" w:space="0" w:color="auto"/>
          </w:divBdr>
        </w:div>
        <w:div w:id="1572157971">
          <w:marLeft w:val="0"/>
          <w:marRight w:val="0"/>
          <w:marTop w:val="0"/>
          <w:marBottom w:val="0"/>
          <w:divBdr>
            <w:top w:val="none" w:sz="0" w:space="0" w:color="auto"/>
            <w:left w:val="none" w:sz="0" w:space="0" w:color="auto"/>
            <w:bottom w:val="none" w:sz="0" w:space="0" w:color="auto"/>
            <w:right w:val="none" w:sz="0" w:space="0" w:color="auto"/>
          </w:divBdr>
        </w:div>
        <w:div w:id="1575772509">
          <w:marLeft w:val="0"/>
          <w:marRight w:val="0"/>
          <w:marTop w:val="0"/>
          <w:marBottom w:val="0"/>
          <w:divBdr>
            <w:top w:val="none" w:sz="0" w:space="0" w:color="auto"/>
            <w:left w:val="none" w:sz="0" w:space="0" w:color="auto"/>
            <w:bottom w:val="none" w:sz="0" w:space="0" w:color="auto"/>
            <w:right w:val="none" w:sz="0" w:space="0" w:color="auto"/>
          </w:divBdr>
        </w:div>
        <w:div w:id="1590314257">
          <w:marLeft w:val="0"/>
          <w:marRight w:val="0"/>
          <w:marTop w:val="0"/>
          <w:marBottom w:val="0"/>
          <w:divBdr>
            <w:top w:val="none" w:sz="0" w:space="0" w:color="auto"/>
            <w:left w:val="none" w:sz="0" w:space="0" w:color="auto"/>
            <w:bottom w:val="none" w:sz="0" w:space="0" w:color="auto"/>
            <w:right w:val="none" w:sz="0" w:space="0" w:color="auto"/>
          </w:divBdr>
        </w:div>
        <w:div w:id="1622955382">
          <w:marLeft w:val="0"/>
          <w:marRight w:val="0"/>
          <w:marTop w:val="0"/>
          <w:marBottom w:val="0"/>
          <w:divBdr>
            <w:top w:val="none" w:sz="0" w:space="0" w:color="auto"/>
            <w:left w:val="none" w:sz="0" w:space="0" w:color="auto"/>
            <w:bottom w:val="none" w:sz="0" w:space="0" w:color="auto"/>
            <w:right w:val="none" w:sz="0" w:space="0" w:color="auto"/>
          </w:divBdr>
        </w:div>
        <w:div w:id="1631864689">
          <w:marLeft w:val="0"/>
          <w:marRight w:val="0"/>
          <w:marTop w:val="0"/>
          <w:marBottom w:val="0"/>
          <w:divBdr>
            <w:top w:val="none" w:sz="0" w:space="0" w:color="auto"/>
            <w:left w:val="none" w:sz="0" w:space="0" w:color="auto"/>
            <w:bottom w:val="none" w:sz="0" w:space="0" w:color="auto"/>
            <w:right w:val="none" w:sz="0" w:space="0" w:color="auto"/>
          </w:divBdr>
        </w:div>
        <w:div w:id="1649479669">
          <w:marLeft w:val="0"/>
          <w:marRight w:val="0"/>
          <w:marTop w:val="0"/>
          <w:marBottom w:val="0"/>
          <w:divBdr>
            <w:top w:val="none" w:sz="0" w:space="0" w:color="auto"/>
            <w:left w:val="none" w:sz="0" w:space="0" w:color="auto"/>
            <w:bottom w:val="none" w:sz="0" w:space="0" w:color="auto"/>
            <w:right w:val="none" w:sz="0" w:space="0" w:color="auto"/>
          </w:divBdr>
        </w:div>
        <w:div w:id="1657880242">
          <w:marLeft w:val="0"/>
          <w:marRight w:val="0"/>
          <w:marTop w:val="0"/>
          <w:marBottom w:val="0"/>
          <w:divBdr>
            <w:top w:val="none" w:sz="0" w:space="0" w:color="auto"/>
            <w:left w:val="none" w:sz="0" w:space="0" w:color="auto"/>
            <w:bottom w:val="none" w:sz="0" w:space="0" w:color="auto"/>
            <w:right w:val="none" w:sz="0" w:space="0" w:color="auto"/>
          </w:divBdr>
        </w:div>
        <w:div w:id="1669289905">
          <w:marLeft w:val="0"/>
          <w:marRight w:val="0"/>
          <w:marTop w:val="0"/>
          <w:marBottom w:val="0"/>
          <w:divBdr>
            <w:top w:val="none" w:sz="0" w:space="0" w:color="auto"/>
            <w:left w:val="none" w:sz="0" w:space="0" w:color="auto"/>
            <w:bottom w:val="none" w:sz="0" w:space="0" w:color="auto"/>
            <w:right w:val="none" w:sz="0" w:space="0" w:color="auto"/>
          </w:divBdr>
        </w:div>
        <w:div w:id="1711101655">
          <w:marLeft w:val="0"/>
          <w:marRight w:val="0"/>
          <w:marTop w:val="0"/>
          <w:marBottom w:val="0"/>
          <w:divBdr>
            <w:top w:val="none" w:sz="0" w:space="0" w:color="auto"/>
            <w:left w:val="none" w:sz="0" w:space="0" w:color="auto"/>
            <w:bottom w:val="none" w:sz="0" w:space="0" w:color="auto"/>
            <w:right w:val="none" w:sz="0" w:space="0" w:color="auto"/>
          </w:divBdr>
        </w:div>
        <w:div w:id="1717461402">
          <w:marLeft w:val="0"/>
          <w:marRight w:val="0"/>
          <w:marTop w:val="0"/>
          <w:marBottom w:val="0"/>
          <w:divBdr>
            <w:top w:val="none" w:sz="0" w:space="0" w:color="auto"/>
            <w:left w:val="none" w:sz="0" w:space="0" w:color="auto"/>
            <w:bottom w:val="none" w:sz="0" w:space="0" w:color="auto"/>
            <w:right w:val="none" w:sz="0" w:space="0" w:color="auto"/>
          </w:divBdr>
        </w:div>
        <w:div w:id="1731228970">
          <w:marLeft w:val="0"/>
          <w:marRight w:val="0"/>
          <w:marTop w:val="0"/>
          <w:marBottom w:val="0"/>
          <w:divBdr>
            <w:top w:val="none" w:sz="0" w:space="0" w:color="auto"/>
            <w:left w:val="none" w:sz="0" w:space="0" w:color="auto"/>
            <w:bottom w:val="none" w:sz="0" w:space="0" w:color="auto"/>
            <w:right w:val="none" w:sz="0" w:space="0" w:color="auto"/>
          </w:divBdr>
        </w:div>
        <w:div w:id="1731608880">
          <w:marLeft w:val="0"/>
          <w:marRight w:val="0"/>
          <w:marTop w:val="0"/>
          <w:marBottom w:val="0"/>
          <w:divBdr>
            <w:top w:val="none" w:sz="0" w:space="0" w:color="auto"/>
            <w:left w:val="none" w:sz="0" w:space="0" w:color="auto"/>
            <w:bottom w:val="none" w:sz="0" w:space="0" w:color="auto"/>
            <w:right w:val="none" w:sz="0" w:space="0" w:color="auto"/>
          </w:divBdr>
        </w:div>
        <w:div w:id="1733045776">
          <w:marLeft w:val="0"/>
          <w:marRight w:val="0"/>
          <w:marTop w:val="0"/>
          <w:marBottom w:val="0"/>
          <w:divBdr>
            <w:top w:val="none" w:sz="0" w:space="0" w:color="auto"/>
            <w:left w:val="none" w:sz="0" w:space="0" w:color="auto"/>
            <w:bottom w:val="none" w:sz="0" w:space="0" w:color="auto"/>
            <w:right w:val="none" w:sz="0" w:space="0" w:color="auto"/>
          </w:divBdr>
        </w:div>
        <w:div w:id="1752046305">
          <w:marLeft w:val="0"/>
          <w:marRight w:val="0"/>
          <w:marTop w:val="0"/>
          <w:marBottom w:val="0"/>
          <w:divBdr>
            <w:top w:val="none" w:sz="0" w:space="0" w:color="auto"/>
            <w:left w:val="none" w:sz="0" w:space="0" w:color="auto"/>
            <w:bottom w:val="none" w:sz="0" w:space="0" w:color="auto"/>
            <w:right w:val="none" w:sz="0" w:space="0" w:color="auto"/>
          </w:divBdr>
        </w:div>
        <w:div w:id="1761216169">
          <w:marLeft w:val="0"/>
          <w:marRight w:val="0"/>
          <w:marTop w:val="0"/>
          <w:marBottom w:val="0"/>
          <w:divBdr>
            <w:top w:val="none" w:sz="0" w:space="0" w:color="auto"/>
            <w:left w:val="none" w:sz="0" w:space="0" w:color="auto"/>
            <w:bottom w:val="none" w:sz="0" w:space="0" w:color="auto"/>
            <w:right w:val="none" w:sz="0" w:space="0" w:color="auto"/>
          </w:divBdr>
        </w:div>
        <w:div w:id="1763066704">
          <w:marLeft w:val="0"/>
          <w:marRight w:val="0"/>
          <w:marTop w:val="0"/>
          <w:marBottom w:val="0"/>
          <w:divBdr>
            <w:top w:val="none" w:sz="0" w:space="0" w:color="auto"/>
            <w:left w:val="none" w:sz="0" w:space="0" w:color="auto"/>
            <w:bottom w:val="none" w:sz="0" w:space="0" w:color="auto"/>
            <w:right w:val="none" w:sz="0" w:space="0" w:color="auto"/>
          </w:divBdr>
        </w:div>
        <w:div w:id="1778482489">
          <w:marLeft w:val="0"/>
          <w:marRight w:val="0"/>
          <w:marTop w:val="0"/>
          <w:marBottom w:val="0"/>
          <w:divBdr>
            <w:top w:val="none" w:sz="0" w:space="0" w:color="auto"/>
            <w:left w:val="none" w:sz="0" w:space="0" w:color="auto"/>
            <w:bottom w:val="none" w:sz="0" w:space="0" w:color="auto"/>
            <w:right w:val="none" w:sz="0" w:space="0" w:color="auto"/>
          </w:divBdr>
        </w:div>
        <w:div w:id="1788234847">
          <w:marLeft w:val="0"/>
          <w:marRight w:val="0"/>
          <w:marTop w:val="0"/>
          <w:marBottom w:val="0"/>
          <w:divBdr>
            <w:top w:val="none" w:sz="0" w:space="0" w:color="auto"/>
            <w:left w:val="none" w:sz="0" w:space="0" w:color="auto"/>
            <w:bottom w:val="none" w:sz="0" w:space="0" w:color="auto"/>
            <w:right w:val="none" w:sz="0" w:space="0" w:color="auto"/>
          </w:divBdr>
        </w:div>
        <w:div w:id="1789934849">
          <w:marLeft w:val="0"/>
          <w:marRight w:val="0"/>
          <w:marTop w:val="0"/>
          <w:marBottom w:val="0"/>
          <w:divBdr>
            <w:top w:val="none" w:sz="0" w:space="0" w:color="auto"/>
            <w:left w:val="none" w:sz="0" w:space="0" w:color="auto"/>
            <w:bottom w:val="none" w:sz="0" w:space="0" w:color="auto"/>
            <w:right w:val="none" w:sz="0" w:space="0" w:color="auto"/>
          </w:divBdr>
        </w:div>
        <w:div w:id="1790394709">
          <w:marLeft w:val="0"/>
          <w:marRight w:val="0"/>
          <w:marTop w:val="0"/>
          <w:marBottom w:val="0"/>
          <w:divBdr>
            <w:top w:val="none" w:sz="0" w:space="0" w:color="auto"/>
            <w:left w:val="none" w:sz="0" w:space="0" w:color="auto"/>
            <w:bottom w:val="none" w:sz="0" w:space="0" w:color="auto"/>
            <w:right w:val="none" w:sz="0" w:space="0" w:color="auto"/>
          </w:divBdr>
        </w:div>
        <w:div w:id="1811315483">
          <w:marLeft w:val="0"/>
          <w:marRight w:val="0"/>
          <w:marTop w:val="0"/>
          <w:marBottom w:val="0"/>
          <w:divBdr>
            <w:top w:val="none" w:sz="0" w:space="0" w:color="auto"/>
            <w:left w:val="none" w:sz="0" w:space="0" w:color="auto"/>
            <w:bottom w:val="none" w:sz="0" w:space="0" w:color="auto"/>
            <w:right w:val="none" w:sz="0" w:space="0" w:color="auto"/>
          </w:divBdr>
        </w:div>
        <w:div w:id="1832792045">
          <w:marLeft w:val="0"/>
          <w:marRight w:val="0"/>
          <w:marTop w:val="0"/>
          <w:marBottom w:val="0"/>
          <w:divBdr>
            <w:top w:val="none" w:sz="0" w:space="0" w:color="auto"/>
            <w:left w:val="none" w:sz="0" w:space="0" w:color="auto"/>
            <w:bottom w:val="none" w:sz="0" w:space="0" w:color="auto"/>
            <w:right w:val="none" w:sz="0" w:space="0" w:color="auto"/>
          </w:divBdr>
        </w:div>
        <w:div w:id="1875799739">
          <w:marLeft w:val="0"/>
          <w:marRight w:val="0"/>
          <w:marTop w:val="0"/>
          <w:marBottom w:val="0"/>
          <w:divBdr>
            <w:top w:val="none" w:sz="0" w:space="0" w:color="auto"/>
            <w:left w:val="none" w:sz="0" w:space="0" w:color="auto"/>
            <w:bottom w:val="none" w:sz="0" w:space="0" w:color="auto"/>
            <w:right w:val="none" w:sz="0" w:space="0" w:color="auto"/>
          </w:divBdr>
        </w:div>
        <w:div w:id="1902211251">
          <w:marLeft w:val="0"/>
          <w:marRight w:val="0"/>
          <w:marTop w:val="0"/>
          <w:marBottom w:val="0"/>
          <w:divBdr>
            <w:top w:val="none" w:sz="0" w:space="0" w:color="auto"/>
            <w:left w:val="none" w:sz="0" w:space="0" w:color="auto"/>
            <w:bottom w:val="none" w:sz="0" w:space="0" w:color="auto"/>
            <w:right w:val="none" w:sz="0" w:space="0" w:color="auto"/>
          </w:divBdr>
        </w:div>
        <w:div w:id="1915695953">
          <w:marLeft w:val="0"/>
          <w:marRight w:val="0"/>
          <w:marTop w:val="0"/>
          <w:marBottom w:val="0"/>
          <w:divBdr>
            <w:top w:val="none" w:sz="0" w:space="0" w:color="auto"/>
            <w:left w:val="none" w:sz="0" w:space="0" w:color="auto"/>
            <w:bottom w:val="none" w:sz="0" w:space="0" w:color="auto"/>
            <w:right w:val="none" w:sz="0" w:space="0" w:color="auto"/>
          </w:divBdr>
        </w:div>
        <w:div w:id="1917548012">
          <w:marLeft w:val="0"/>
          <w:marRight w:val="0"/>
          <w:marTop w:val="0"/>
          <w:marBottom w:val="0"/>
          <w:divBdr>
            <w:top w:val="none" w:sz="0" w:space="0" w:color="auto"/>
            <w:left w:val="none" w:sz="0" w:space="0" w:color="auto"/>
            <w:bottom w:val="none" w:sz="0" w:space="0" w:color="auto"/>
            <w:right w:val="none" w:sz="0" w:space="0" w:color="auto"/>
          </w:divBdr>
        </w:div>
        <w:div w:id="1948075240">
          <w:marLeft w:val="0"/>
          <w:marRight w:val="0"/>
          <w:marTop w:val="0"/>
          <w:marBottom w:val="0"/>
          <w:divBdr>
            <w:top w:val="none" w:sz="0" w:space="0" w:color="auto"/>
            <w:left w:val="none" w:sz="0" w:space="0" w:color="auto"/>
            <w:bottom w:val="none" w:sz="0" w:space="0" w:color="auto"/>
            <w:right w:val="none" w:sz="0" w:space="0" w:color="auto"/>
          </w:divBdr>
        </w:div>
        <w:div w:id="1952664350">
          <w:marLeft w:val="0"/>
          <w:marRight w:val="0"/>
          <w:marTop w:val="0"/>
          <w:marBottom w:val="0"/>
          <w:divBdr>
            <w:top w:val="none" w:sz="0" w:space="0" w:color="auto"/>
            <w:left w:val="none" w:sz="0" w:space="0" w:color="auto"/>
            <w:bottom w:val="none" w:sz="0" w:space="0" w:color="auto"/>
            <w:right w:val="none" w:sz="0" w:space="0" w:color="auto"/>
          </w:divBdr>
        </w:div>
        <w:div w:id="1954942641">
          <w:marLeft w:val="0"/>
          <w:marRight w:val="0"/>
          <w:marTop w:val="0"/>
          <w:marBottom w:val="0"/>
          <w:divBdr>
            <w:top w:val="none" w:sz="0" w:space="0" w:color="auto"/>
            <w:left w:val="none" w:sz="0" w:space="0" w:color="auto"/>
            <w:bottom w:val="none" w:sz="0" w:space="0" w:color="auto"/>
            <w:right w:val="none" w:sz="0" w:space="0" w:color="auto"/>
          </w:divBdr>
        </w:div>
        <w:div w:id="1994916718">
          <w:marLeft w:val="0"/>
          <w:marRight w:val="0"/>
          <w:marTop w:val="0"/>
          <w:marBottom w:val="0"/>
          <w:divBdr>
            <w:top w:val="none" w:sz="0" w:space="0" w:color="auto"/>
            <w:left w:val="none" w:sz="0" w:space="0" w:color="auto"/>
            <w:bottom w:val="none" w:sz="0" w:space="0" w:color="auto"/>
            <w:right w:val="none" w:sz="0" w:space="0" w:color="auto"/>
          </w:divBdr>
        </w:div>
        <w:div w:id="2011176122">
          <w:marLeft w:val="0"/>
          <w:marRight w:val="0"/>
          <w:marTop w:val="0"/>
          <w:marBottom w:val="0"/>
          <w:divBdr>
            <w:top w:val="none" w:sz="0" w:space="0" w:color="auto"/>
            <w:left w:val="none" w:sz="0" w:space="0" w:color="auto"/>
            <w:bottom w:val="none" w:sz="0" w:space="0" w:color="auto"/>
            <w:right w:val="none" w:sz="0" w:space="0" w:color="auto"/>
          </w:divBdr>
        </w:div>
        <w:div w:id="2017222604">
          <w:marLeft w:val="0"/>
          <w:marRight w:val="0"/>
          <w:marTop w:val="0"/>
          <w:marBottom w:val="0"/>
          <w:divBdr>
            <w:top w:val="none" w:sz="0" w:space="0" w:color="auto"/>
            <w:left w:val="none" w:sz="0" w:space="0" w:color="auto"/>
            <w:bottom w:val="none" w:sz="0" w:space="0" w:color="auto"/>
            <w:right w:val="none" w:sz="0" w:space="0" w:color="auto"/>
          </w:divBdr>
        </w:div>
        <w:div w:id="2022276326">
          <w:marLeft w:val="0"/>
          <w:marRight w:val="0"/>
          <w:marTop w:val="0"/>
          <w:marBottom w:val="0"/>
          <w:divBdr>
            <w:top w:val="none" w:sz="0" w:space="0" w:color="auto"/>
            <w:left w:val="none" w:sz="0" w:space="0" w:color="auto"/>
            <w:bottom w:val="none" w:sz="0" w:space="0" w:color="auto"/>
            <w:right w:val="none" w:sz="0" w:space="0" w:color="auto"/>
          </w:divBdr>
        </w:div>
        <w:div w:id="2022314290">
          <w:marLeft w:val="0"/>
          <w:marRight w:val="0"/>
          <w:marTop w:val="0"/>
          <w:marBottom w:val="0"/>
          <w:divBdr>
            <w:top w:val="none" w:sz="0" w:space="0" w:color="auto"/>
            <w:left w:val="none" w:sz="0" w:space="0" w:color="auto"/>
            <w:bottom w:val="none" w:sz="0" w:space="0" w:color="auto"/>
            <w:right w:val="none" w:sz="0" w:space="0" w:color="auto"/>
          </w:divBdr>
        </w:div>
        <w:div w:id="2027754838">
          <w:marLeft w:val="0"/>
          <w:marRight w:val="0"/>
          <w:marTop w:val="0"/>
          <w:marBottom w:val="0"/>
          <w:divBdr>
            <w:top w:val="none" w:sz="0" w:space="0" w:color="auto"/>
            <w:left w:val="none" w:sz="0" w:space="0" w:color="auto"/>
            <w:bottom w:val="none" w:sz="0" w:space="0" w:color="auto"/>
            <w:right w:val="none" w:sz="0" w:space="0" w:color="auto"/>
          </w:divBdr>
        </w:div>
        <w:div w:id="2040205625">
          <w:marLeft w:val="0"/>
          <w:marRight w:val="0"/>
          <w:marTop w:val="0"/>
          <w:marBottom w:val="0"/>
          <w:divBdr>
            <w:top w:val="none" w:sz="0" w:space="0" w:color="auto"/>
            <w:left w:val="none" w:sz="0" w:space="0" w:color="auto"/>
            <w:bottom w:val="none" w:sz="0" w:space="0" w:color="auto"/>
            <w:right w:val="none" w:sz="0" w:space="0" w:color="auto"/>
          </w:divBdr>
        </w:div>
        <w:div w:id="2047944977">
          <w:marLeft w:val="0"/>
          <w:marRight w:val="0"/>
          <w:marTop w:val="0"/>
          <w:marBottom w:val="0"/>
          <w:divBdr>
            <w:top w:val="none" w:sz="0" w:space="0" w:color="auto"/>
            <w:left w:val="none" w:sz="0" w:space="0" w:color="auto"/>
            <w:bottom w:val="none" w:sz="0" w:space="0" w:color="auto"/>
            <w:right w:val="none" w:sz="0" w:space="0" w:color="auto"/>
          </w:divBdr>
        </w:div>
        <w:div w:id="2053920519">
          <w:marLeft w:val="0"/>
          <w:marRight w:val="0"/>
          <w:marTop w:val="0"/>
          <w:marBottom w:val="0"/>
          <w:divBdr>
            <w:top w:val="none" w:sz="0" w:space="0" w:color="auto"/>
            <w:left w:val="none" w:sz="0" w:space="0" w:color="auto"/>
            <w:bottom w:val="none" w:sz="0" w:space="0" w:color="auto"/>
            <w:right w:val="none" w:sz="0" w:space="0" w:color="auto"/>
          </w:divBdr>
        </w:div>
        <w:div w:id="2092660773">
          <w:marLeft w:val="0"/>
          <w:marRight w:val="0"/>
          <w:marTop w:val="0"/>
          <w:marBottom w:val="0"/>
          <w:divBdr>
            <w:top w:val="none" w:sz="0" w:space="0" w:color="auto"/>
            <w:left w:val="none" w:sz="0" w:space="0" w:color="auto"/>
            <w:bottom w:val="none" w:sz="0" w:space="0" w:color="auto"/>
            <w:right w:val="none" w:sz="0" w:space="0" w:color="auto"/>
          </w:divBdr>
        </w:div>
        <w:div w:id="2100128361">
          <w:marLeft w:val="0"/>
          <w:marRight w:val="0"/>
          <w:marTop w:val="0"/>
          <w:marBottom w:val="0"/>
          <w:divBdr>
            <w:top w:val="none" w:sz="0" w:space="0" w:color="auto"/>
            <w:left w:val="none" w:sz="0" w:space="0" w:color="auto"/>
            <w:bottom w:val="none" w:sz="0" w:space="0" w:color="auto"/>
            <w:right w:val="none" w:sz="0" w:space="0" w:color="auto"/>
          </w:divBdr>
        </w:div>
        <w:div w:id="2102287985">
          <w:marLeft w:val="0"/>
          <w:marRight w:val="0"/>
          <w:marTop w:val="0"/>
          <w:marBottom w:val="0"/>
          <w:divBdr>
            <w:top w:val="none" w:sz="0" w:space="0" w:color="auto"/>
            <w:left w:val="none" w:sz="0" w:space="0" w:color="auto"/>
            <w:bottom w:val="none" w:sz="0" w:space="0" w:color="auto"/>
            <w:right w:val="none" w:sz="0" w:space="0" w:color="auto"/>
          </w:divBdr>
        </w:div>
        <w:div w:id="2104761665">
          <w:marLeft w:val="0"/>
          <w:marRight w:val="0"/>
          <w:marTop w:val="0"/>
          <w:marBottom w:val="0"/>
          <w:divBdr>
            <w:top w:val="none" w:sz="0" w:space="0" w:color="auto"/>
            <w:left w:val="none" w:sz="0" w:space="0" w:color="auto"/>
            <w:bottom w:val="none" w:sz="0" w:space="0" w:color="auto"/>
            <w:right w:val="none" w:sz="0" w:space="0" w:color="auto"/>
          </w:divBdr>
        </w:div>
        <w:div w:id="2108039166">
          <w:marLeft w:val="0"/>
          <w:marRight w:val="0"/>
          <w:marTop w:val="0"/>
          <w:marBottom w:val="0"/>
          <w:divBdr>
            <w:top w:val="none" w:sz="0" w:space="0" w:color="auto"/>
            <w:left w:val="none" w:sz="0" w:space="0" w:color="auto"/>
            <w:bottom w:val="none" w:sz="0" w:space="0" w:color="auto"/>
            <w:right w:val="none" w:sz="0" w:space="0" w:color="auto"/>
          </w:divBdr>
        </w:div>
        <w:div w:id="2130469973">
          <w:marLeft w:val="0"/>
          <w:marRight w:val="0"/>
          <w:marTop w:val="0"/>
          <w:marBottom w:val="0"/>
          <w:divBdr>
            <w:top w:val="none" w:sz="0" w:space="0" w:color="auto"/>
            <w:left w:val="none" w:sz="0" w:space="0" w:color="auto"/>
            <w:bottom w:val="none" w:sz="0" w:space="0" w:color="auto"/>
            <w:right w:val="none" w:sz="0" w:space="0" w:color="auto"/>
          </w:divBdr>
        </w:div>
        <w:div w:id="2131362157">
          <w:marLeft w:val="0"/>
          <w:marRight w:val="0"/>
          <w:marTop w:val="0"/>
          <w:marBottom w:val="0"/>
          <w:divBdr>
            <w:top w:val="none" w:sz="0" w:space="0" w:color="auto"/>
            <w:left w:val="none" w:sz="0" w:space="0" w:color="auto"/>
            <w:bottom w:val="none" w:sz="0" w:space="0" w:color="auto"/>
            <w:right w:val="none" w:sz="0" w:space="0" w:color="auto"/>
          </w:divBdr>
        </w:div>
        <w:div w:id="2131898296">
          <w:marLeft w:val="0"/>
          <w:marRight w:val="0"/>
          <w:marTop w:val="0"/>
          <w:marBottom w:val="0"/>
          <w:divBdr>
            <w:top w:val="none" w:sz="0" w:space="0" w:color="auto"/>
            <w:left w:val="none" w:sz="0" w:space="0" w:color="auto"/>
            <w:bottom w:val="none" w:sz="0" w:space="0" w:color="auto"/>
            <w:right w:val="none" w:sz="0" w:space="0" w:color="auto"/>
          </w:divBdr>
        </w:div>
      </w:divsChild>
    </w:div>
    <w:div w:id="1657370644">
      <w:marLeft w:val="0"/>
      <w:marRight w:val="0"/>
      <w:marTop w:val="0"/>
      <w:marBottom w:val="0"/>
      <w:divBdr>
        <w:top w:val="none" w:sz="0" w:space="0" w:color="auto"/>
        <w:left w:val="none" w:sz="0" w:space="0" w:color="auto"/>
        <w:bottom w:val="none" w:sz="0" w:space="0" w:color="auto"/>
        <w:right w:val="none" w:sz="0" w:space="0" w:color="auto"/>
      </w:divBdr>
    </w:div>
    <w:div w:id="1725330275">
      <w:bodyDiv w:val="1"/>
      <w:marLeft w:val="0"/>
      <w:marRight w:val="0"/>
      <w:marTop w:val="0"/>
      <w:marBottom w:val="0"/>
      <w:divBdr>
        <w:top w:val="none" w:sz="0" w:space="0" w:color="auto"/>
        <w:left w:val="none" w:sz="0" w:space="0" w:color="auto"/>
        <w:bottom w:val="none" w:sz="0" w:space="0" w:color="auto"/>
        <w:right w:val="none" w:sz="0" w:space="0" w:color="auto"/>
      </w:divBdr>
    </w:div>
    <w:div w:id="1934435367">
      <w:bodyDiv w:val="1"/>
      <w:marLeft w:val="0"/>
      <w:marRight w:val="0"/>
      <w:marTop w:val="0"/>
      <w:marBottom w:val="0"/>
      <w:divBdr>
        <w:top w:val="none" w:sz="0" w:space="0" w:color="auto"/>
        <w:left w:val="none" w:sz="0" w:space="0" w:color="auto"/>
        <w:bottom w:val="none" w:sz="0" w:space="0" w:color="auto"/>
        <w:right w:val="none" w:sz="0" w:space="0" w:color="auto"/>
      </w:divBdr>
      <w:divsChild>
        <w:div w:id="18705459">
          <w:marLeft w:val="0"/>
          <w:marRight w:val="0"/>
          <w:marTop w:val="0"/>
          <w:marBottom w:val="0"/>
          <w:divBdr>
            <w:top w:val="none" w:sz="0" w:space="0" w:color="auto"/>
            <w:left w:val="none" w:sz="0" w:space="0" w:color="auto"/>
            <w:bottom w:val="none" w:sz="0" w:space="0" w:color="auto"/>
            <w:right w:val="none" w:sz="0" w:space="0" w:color="auto"/>
          </w:divBdr>
        </w:div>
        <w:div w:id="25178219">
          <w:marLeft w:val="0"/>
          <w:marRight w:val="0"/>
          <w:marTop w:val="0"/>
          <w:marBottom w:val="0"/>
          <w:divBdr>
            <w:top w:val="none" w:sz="0" w:space="0" w:color="auto"/>
            <w:left w:val="none" w:sz="0" w:space="0" w:color="auto"/>
            <w:bottom w:val="none" w:sz="0" w:space="0" w:color="auto"/>
            <w:right w:val="none" w:sz="0" w:space="0" w:color="auto"/>
          </w:divBdr>
        </w:div>
        <w:div w:id="120729283">
          <w:marLeft w:val="0"/>
          <w:marRight w:val="0"/>
          <w:marTop w:val="0"/>
          <w:marBottom w:val="0"/>
          <w:divBdr>
            <w:top w:val="none" w:sz="0" w:space="0" w:color="auto"/>
            <w:left w:val="none" w:sz="0" w:space="0" w:color="auto"/>
            <w:bottom w:val="none" w:sz="0" w:space="0" w:color="auto"/>
            <w:right w:val="none" w:sz="0" w:space="0" w:color="auto"/>
          </w:divBdr>
        </w:div>
        <w:div w:id="140074934">
          <w:marLeft w:val="0"/>
          <w:marRight w:val="0"/>
          <w:marTop w:val="0"/>
          <w:marBottom w:val="0"/>
          <w:divBdr>
            <w:top w:val="none" w:sz="0" w:space="0" w:color="auto"/>
            <w:left w:val="none" w:sz="0" w:space="0" w:color="auto"/>
            <w:bottom w:val="none" w:sz="0" w:space="0" w:color="auto"/>
            <w:right w:val="none" w:sz="0" w:space="0" w:color="auto"/>
          </w:divBdr>
        </w:div>
        <w:div w:id="154609145">
          <w:marLeft w:val="0"/>
          <w:marRight w:val="0"/>
          <w:marTop w:val="0"/>
          <w:marBottom w:val="0"/>
          <w:divBdr>
            <w:top w:val="none" w:sz="0" w:space="0" w:color="auto"/>
            <w:left w:val="none" w:sz="0" w:space="0" w:color="auto"/>
            <w:bottom w:val="none" w:sz="0" w:space="0" w:color="auto"/>
            <w:right w:val="none" w:sz="0" w:space="0" w:color="auto"/>
          </w:divBdr>
        </w:div>
        <w:div w:id="306714399">
          <w:marLeft w:val="0"/>
          <w:marRight w:val="0"/>
          <w:marTop w:val="0"/>
          <w:marBottom w:val="0"/>
          <w:divBdr>
            <w:top w:val="none" w:sz="0" w:space="0" w:color="auto"/>
            <w:left w:val="none" w:sz="0" w:space="0" w:color="auto"/>
            <w:bottom w:val="none" w:sz="0" w:space="0" w:color="auto"/>
            <w:right w:val="none" w:sz="0" w:space="0" w:color="auto"/>
          </w:divBdr>
        </w:div>
        <w:div w:id="498036838">
          <w:marLeft w:val="0"/>
          <w:marRight w:val="0"/>
          <w:marTop w:val="0"/>
          <w:marBottom w:val="0"/>
          <w:divBdr>
            <w:top w:val="none" w:sz="0" w:space="0" w:color="auto"/>
            <w:left w:val="none" w:sz="0" w:space="0" w:color="auto"/>
            <w:bottom w:val="none" w:sz="0" w:space="0" w:color="auto"/>
            <w:right w:val="none" w:sz="0" w:space="0" w:color="auto"/>
          </w:divBdr>
        </w:div>
        <w:div w:id="565804681">
          <w:marLeft w:val="0"/>
          <w:marRight w:val="0"/>
          <w:marTop w:val="0"/>
          <w:marBottom w:val="0"/>
          <w:divBdr>
            <w:top w:val="none" w:sz="0" w:space="0" w:color="auto"/>
            <w:left w:val="none" w:sz="0" w:space="0" w:color="auto"/>
            <w:bottom w:val="none" w:sz="0" w:space="0" w:color="auto"/>
            <w:right w:val="none" w:sz="0" w:space="0" w:color="auto"/>
          </w:divBdr>
        </w:div>
        <w:div w:id="586118031">
          <w:marLeft w:val="0"/>
          <w:marRight w:val="0"/>
          <w:marTop w:val="0"/>
          <w:marBottom w:val="0"/>
          <w:divBdr>
            <w:top w:val="none" w:sz="0" w:space="0" w:color="auto"/>
            <w:left w:val="none" w:sz="0" w:space="0" w:color="auto"/>
            <w:bottom w:val="none" w:sz="0" w:space="0" w:color="auto"/>
            <w:right w:val="none" w:sz="0" w:space="0" w:color="auto"/>
          </w:divBdr>
        </w:div>
        <w:div w:id="722214846">
          <w:marLeft w:val="0"/>
          <w:marRight w:val="0"/>
          <w:marTop w:val="0"/>
          <w:marBottom w:val="0"/>
          <w:divBdr>
            <w:top w:val="none" w:sz="0" w:space="0" w:color="auto"/>
            <w:left w:val="none" w:sz="0" w:space="0" w:color="auto"/>
            <w:bottom w:val="none" w:sz="0" w:space="0" w:color="auto"/>
            <w:right w:val="none" w:sz="0" w:space="0" w:color="auto"/>
          </w:divBdr>
        </w:div>
        <w:div w:id="769663266">
          <w:marLeft w:val="0"/>
          <w:marRight w:val="0"/>
          <w:marTop w:val="0"/>
          <w:marBottom w:val="0"/>
          <w:divBdr>
            <w:top w:val="none" w:sz="0" w:space="0" w:color="auto"/>
            <w:left w:val="none" w:sz="0" w:space="0" w:color="auto"/>
            <w:bottom w:val="none" w:sz="0" w:space="0" w:color="auto"/>
            <w:right w:val="none" w:sz="0" w:space="0" w:color="auto"/>
          </w:divBdr>
        </w:div>
        <w:div w:id="790368442">
          <w:marLeft w:val="0"/>
          <w:marRight w:val="0"/>
          <w:marTop w:val="0"/>
          <w:marBottom w:val="0"/>
          <w:divBdr>
            <w:top w:val="none" w:sz="0" w:space="0" w:color="auto"/>
            <w:left w:val="none" w:sz="0" w:space="0" w:color="auto"/>
            <w:bottom w:val="none" w:sz="0" w:space="0" w:color="auto"/>
            <w:right w:val="none" w:sz="0" w:space="0" w:color="auto"/>
          </w:divBdr>
        </w:div>
        <w:div w:id="870461186">
          <w:marLeft w:val="0"/>
          <w:marRight w:val="0"/>
          <w:marTop w:val="0"/>
          <w:marBottom w:val="0"/>
          <w:divBdr>
            <w:top w:val="none" w:sz="0" w:space="0" w:color="auto"/>
            <w:left w:val="none" w:sz="0" w:space="0" w:color="auto"/>
            <w:bottom w:val="none" w:sz="0" w:space="0" w:color="auto"/>
            <w:right w:val="none" w:sz="0" w:space="0" w:color="auto"/>
          </w:divBdr>
        </w:div>
        <w:div w:id="875192899">
          <w:marLeft w:val="0"/>
          <w:marRight w:val="0"/>
          <w:marTop w:val="0"/>
          <w:marBottom w:val="0"/>
          <w:divBdr>
            <w:top w:val="none" w:sz="0" w:space="0" w:color="auto"/>
            <w:left w:val="none" w:sz="0" w:space="0" w:color="auto"/>
            <w:bottom w:val="none" w:sz="0" w:space="0" w:color="auto"/>
            <w:right w:val="none" w:sz="0" w:space="0" w:color="auto"/>
          </w:divBdr>
        </w:div>
        <w:div w:id="1039162387">
          <w:marLeft w:val="0"/>
          <w:marRight w:val="0"/>
          <w:marTop w:val="0"/>
          <w:marBottom w:val="0"/>
          <w:divBdr>
            <w:top w:val="none" w:sz="0" w:space="0" w:color="auto"/>
            <w:left w:val="none" w:sz="0" w:space="0" w:color="auto"/>
            <w:bottom w:val="none" w:sz="0" w:space="0" w:color="auto"/>
            <w:right w:val="none" w:sz="0" w:space="0" w:color="auto"/>
          </w:divBdr>
        </w:div>
        <w:div w:id="1131050947">
          <w:marLeft w:val="0"/>
          <w:marRight w:val="0"/>
          <w:marTop w:val="0"/>
          <w:marBottom w:val="0"/>
          <w:divBdr>
            <w:top w:val="none" w:sz="0" w:space="0" w:color="auto"/>
            <w:left w:val="none" w:sz="0" w:space="0" w:color="auto"/>
            <w:bottom w:val="none" w:sz="0" w:space="0" w:color="auto"/>
            <w:right w:val="none" w:sz="0" w:space="0" w:color="auto"/>
          </w:divBdr>
        </w:div>
        <w:div w:id="1176731204">
          <w:marLeft w:val="0"/>
          <w:marRight w:val="0"/>
          <w:marTop w:val="0"/>
          <w:marBottom w:val="0"/>
          <w:divBdr>
            <w:top w:val="none" w:sz="0" w:space="0" w:color="auto"/>
            <w:left w:val="none" w:sz="0" w:space="0" w:color="auto"/>
            <w:bottom w:val="none" w:sz="0" w:space="0" w:color="auto"/>
            <w:right w:val="none" w:sz="0" w:space="0" w:color="auto"/>
          </w:divBdr>
        </w:div>
        <w:div w:id="1398632410">
          <w:marLeft w:val="0"/>
          <w:marRight w:val="0"/>
          <w:marTop w:val="0"/>
          <w:marBottom w:val="0"/>
          <w:divBdr>
            <w:top w:val="none" w:sz="0" w:space="0" w:color="auto"/>
            <w:left w:val="none" w:sz="0" w:space="0" w:color="auto"/>
            <w:bottom w:val="none" w:sz="0" w:space="0" w:color="auto"/>
            <w:right w:val="none" w:sz="0" w:space="0" w:color="auto"/>
          </w:divBdr>
        </w:div>
        <w:div w:id="1427654632">
          <w:marLeft w:val="0"/>
          <w:marRight w:val="0"/>
          <w:marTop w:val="0"/>
          <w:marBottom w:val="0"/>
          <w:divBdr>
            <w:top w:val="none" w:sz="0" w:space="0" w:color="auto"/>
            <w:left w:val="none" w:sz="0" w:space="0" w:color="auto"/>
            <w:bottom w:val="none" w:sz="0" w:space="0" w:color="auto"/>
            <w:right w:val="none" w:sz="0" w:space="0" w:color="auto"/>
          </w:divBdr>
        </w:div>
        <w:div w:id="1628271832">
          <w:marLeft w:val="0"/>
          <w:marRight w:val="0"/>
          <w:marTop w:val="0"/>
          <w:marBottom w:val="0"/>
          <w:divBdr>
            <w:top w:val="none" w:sz="0" w:space="0" w:color="auto"/>
            <w:left w:val="none" w:sz="0" w:space="0" w:color="auto"/>
            <w:bottom w:val="none" w:sz="0" w:space="0" w:color="auto"/>
            <w:right w:val="none" w:sz="0" w:space="0" w:color="auto"/>
          </w:divBdr>
        </w:div>
        <w:div w:id="1643076195">
          <w:marLeft w:val="0"/>
          <w:marRight w:val="0"/>
          <w:marTop w:val="0"/>
          <w:marBottom w:val="0"/>
          <w:divBdr>
            <w:top w:val="none" w:sz="0" w:space="0" w:color="auto"/>
            <w:left w:val="none" w:sz="0" w:space="0" w:color="auto"/>
            <w:bottom w:val="none" w:sz="0" w:space="0" w:color="auto"/>
            <w:right w:val="none" w:sz="0" w:space="0" w:color="auto"/>
          </w:divBdr>
        </w:div>
        <w:div w:id="1749647092">
          <w:marLeft w:val="0"/>
          <w:marRight w:val="0"/>
          <w:marTop w:val="0"/>
          <w:marBottom w:val="0"/>
          <w:divBdr>
            <w:top w:val="none" w:sz="0" w:space="0" w:color="auto"/>
            <w:left w:val="none" w:sz="0" w:space="0" w:color="auto"/>
            <w:bottom w:val="none" w:sz="0" w:space="0" w:color="auto"/>
            <w:right w:val="none" w:sz="0" w:space="0" w:color="auto"/>
          </w:divBdr>
        </w:div>
        <w:div w:id="1761943596">
          <w:marLeft w:val="0"/>
          <w:marRight w:val="0"/>
          <w:marTop w:val="0"/>
          <w:marBottom w:val="0"/>
          <w:divBdr>
            <w:top w:val="none" w:sz="0" w:space="0" w:color="auto"/>
            <w:left w:val="none" w:sz="0" w:space="0" w:color="auto"/>
            <w:bottom w:val="none" w:sz="0" w:space="0" w:color="auto"/>
            <w:right w:val="none" w:sz="0" w:space="0" w:color="auto"/>
          </w:divBdr>
        </w:div>
        <w:div w:id="1781484981">
          <w:marLeft w:val="0"/>
          <w:marRight w:val="0"/>
          <w:marTop w:val="0"/>
          <w:marBottom w:val="0"/>
          <w:divBdr>
            <w:top w:val="none" w:sz="0" w:space="0" w:color="auto"/>
            <w:left w:val="none" w:sz="0" w:space="0" w:color="auto"/>
            <w:bottom w:val="none" w:sz="0" w:space="0" w:color="auto"/>
            <w:right w:val="none" w:sz="0" w:space="0" w:color="auto"/>
          </w:divBdr>
        </w:div>
        <w:div w:id="2002537894">
          <w:marLeft w:val="0"/>
          <w:marRight w:val="0"/>
          <w:marTop w:val="0"/>
          <w:marBottom w:val="0"/>
          <w:divBdr>
            <w:top w:val="none" w:sz="0" w:space="0" w:color="auto"/>
            <w:left w:val="none" w:sz="0" w:space="0" w:color="auto"/>
            <w:bottom w:val="none" w:sz="0" w:space="0" w:color="auto"/>
            <w:right w:val="none" w:sz="0" w:space="0" w:color="auto"/>
          </w:divBdr>
        </w:div>
        <w:div w:id="2096438444">
          <w:marLeft w:val="0"/>
          <w:marRight w:val="0"/>
          <w:marTop w:val="0"/>
          <w:marBottom w:val="0"/>
          <w:divBdr>
            <w:top w:val="none" w:sz="0" w:space="0" w:color="auto"/>
            <w:left w:val="none" w:sz="0" w:space="0" w:color="auto"/>
            <w:bottom w:val="none" w:sz="0" w:space="0" w:color="auto"/>
            <w:right w:val="none" w:sz="0" w:space="0" w:color="auto"/>
          </w:divBdr>
        </w:div>
      </w:divsChild>
    </w:div>
    <w:div w:id="1945570045">
      <w:bodyDiv w:val="1"/>
      <w:marLeft w:val="0"/>
      <w:marRight w:val="0"/>
      <w:marTop w:val="0"/>
      <w:marBottom w:val="0"/>
      <w:divBdr>
        <w:top w:val="none" w:sz="0" w:space="0" w:color="auto"/>
        <w:left w:val="none" w:sz="0" w:space="0" w:color="auto"/>
        <w:bottom w:val="none" w:sz="0" w:space="0" w:color="auto"/>
        <w:right w:val="none" w:sz="0" w:space="0" w:color="auto"/>
      </w:divBdr>
      <w:divsChild>
        <w:div w:id="129634444">
          <w:marLeft w:val="0"/>
          <w:marRight w:val="0"/>
          <w:marTop w:val="0"/>
          <w:marBottom w:val="0"/>
          <w:divBdr>
            <w:top w:val="none" w:sz="0" w:space="0" w:color="auto"/>
            <w:left w:val="none" w:sz="0" w:space="0" w:color="auto"/>
            <w:bottom w:val="none" w:sz="0" w:space="0" w:color="auto"/>
            <w:right w:val="none" w:sz="0" w:space="0" w:color="auto"/>
          </w:divBdr>
        </w:div>
        <w:div w:id="269943204">
          <w:marLeft w:val="0"/>
          <w:marRight w:val="0"/>
          <w:marTop w:val="0"/>
          <w:marBottom w:val="0"/>
          <w:divBdr>
            <w:top w:val="none" w:sz="0" w:space="0" w:color="auto"/>
            <w:left w:val="none" w:sz="0" w:space="0" w:color="auto"/>
            <w:bottom w:val="none" w:sz="0" w:space="0" w:color="auto"/>
            <w:right w:val="none" w:sz="0" w:space="0" w:color="auto"/>
          </w:divBdr>
        </w:div>
        <w:div w:id="1015231588">
          <w:marLeft w:val="0"/>
          <w:marRight w:val="0"/>
          <w:marTop w:val="0"/>
          <w:marBottom w:val="0"/>
          <w:divBdr>
            <w:top w:val="none" w:sz="0" w:space="0" w:color="auto"/>
            <w:left w:val="none" w:sz="0" w:space="0" w:color="auto"/>
            <w:bottom w:val="none" w:sz="0" w:space="0" w:color="auto"/>
            <w:right w:val="none" w:sz="0" w:space="0" w:color="auto"/>
          </w:divBdr>
        </w:div>
        <w:div w:id="1548881074">
          <w:marLeft w:val="0"/>
          <w:marRight w:val="0"/>
          <w:marTop w:val="0"/>
          <w:marBottom w:val="0"/>
          <w:divBdr>
            <w:top w:val="none" w:sz="0" w:space="0" w:color="auto"/>
            <w:left w:val="none" w:sz="0" w:space="0" w:color="auto"/>
            <w:bottom w:val="none" w:sz="0" w:space="0" w:color="auto"/>
            <w:right w:val="none" w:sz="0" w:space="0" w:color="auto"/>
          </w:divBdr>
        </w:div>
      </w:divsChild>
    </w:div>
    <w:div w:id="2024546938">
      <w:bodyDiv w:val="1"/>
      <w:marLeft w:val="0"/>
      <w:marRight w:val="0"/>
      <w:marTop w:val="0"/>
      <w:marBottom w:val="0"/>
      <w:divBdr>
        <w:top w:val="none" w:sz="0" w:space="0" w:color="auto"/>
        <w:left w:val="none" w:sz="0" w:space="0" w:color="auto"/>
        <w:bottom w:val="none" w:sz="0" w:space="0" w:color="auto"/>
        <w:right w:val="none" w:sz="0" w:space="0" w:color="auto"/>
      </w:divBdr>
    </w:div>
    <w:div w:id="2106723578">
      <w:bodyDiv w:val="1"/>
      <w:marLeft w:val="0"/>
      <w:marRight w:val="0"/>
      <w:marTop w:val="0"/>
      <w:marBottom w:val="0"/>
      <w:divBdr>
        <w:top w:val="none" w:sz="0" w:space="0" w:color="auto"/>
        <w:left w:val="none" w:sz="0" w:space="0" w:color="auto"/>
        <w:bottom w:val="none" w:sz="0" w:space="0" w:color="auto"/>
        <w:right w:val="none" w:sz="0" w:space="0" w:color="auto"/>
      </w:divBdr>
      <w:divsChild>
        <w:div w:id="512455086">
          <w:marLeft w:val="0"/>
          <w:marRight w:val="0"/>
          <w:marTop w:val="0"/>
          <w:marBottom w:val="0"/>
          <w:divBdr>
            <w:top w:val="none" w:sz="0" w:space="0" w:color="auto"/>
            <w:left w:val="none" w:sz="0" w:space="0" w:color="auto"/>
            <w:bottom w:val="none" w:sz="0" w:space="0" w:color="auto"/>
            <w:right w:val="none" w:sz="0" w:space="0" w:color="auto"/>
          </w:divBdr>
        </w:div>
        <w:div w:id="512645524">
          <w:marLeft w:val="0"/>
          <w:marRight w:val="0"/>
          <w:marTop w:val="0"/>
          <w:marBottom w:val="0"/>
          <w:divBdr>
            <w:top w:val="none" w:sz="0" w:space="0" w:color="auto"/>
            <w:left w:val="none" w:sz="0" w:space="0" w:color="auto"/>
            <w:bottom w:val="none" w:sz="0" w:space="0" w:color="auto"/>
            <w:right w:val="none" w:sz="0" w:space="0" w:color="auto"/>
          </w:divBdr>
        </w:div>
        <w:div w:id="9938009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7C21-6D41-4D7F-AD07-029A32EA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4121</Words>
  <Characters>22256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TERMO DE REFERÊNCIA</vt:lpstr>
    </vt:vector>
  </TitlesOfParts>
  <Company/>
  <LinksUpToDate>false</LinksUpToDate>
  <CharactersWithSpaces>26325</CharactersWithSpaces>
  <SharedDoc>false</SharedDoc>
  <HLinks>
    <vt:vector size="12" baseType="variant">
      <vt:variant>
        <vt:i4>2949169</vt:i4>
      </vt:variant>
      <vt:variant>
        <vt:i4>0</vt:i4>
      </vt:variant>
      <vt:variant>
        <vt:i4>0</vt:i4>
      </vt:variant>
      <vt:variant>
        <vt:i4>5</vt:i4>
      </vt:variant>
      <vt:variant>
        <vt:lpwstr>http://inscricoes-cbcenf.cofen.gov.br/especial</vt:lpwstr>
      </vt:variant>
      <vt:variant>
        <vt:lpwstr/>
      </vt: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Ismael</dc:creator>
  <cp:keywords/>
  <dc:description/>
  <cp:lastModifiedBy>ÉDER RIBEIRO</cp:lastModifiedBy>
  <cp:revision>3</cp:revision>
  <cp:lastPrinted>2025-09-25T21:44:00Z</cp:lastPrinted>
  <dcterms:created xsi:type="dcterms:W3CDTF">2025-09-25T19:27:00Z</dcterms:created>
  <dcterms:modified xsi:type="dcterms:W3CDTF">2025-09-25T21:44:00Z</dcterms:modified>
</cp:coreProperties>
</file>