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2332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0A3A1201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517ª do *****, realizada nos dias 24 e 25 de abril de dois mil e vinte e cinco.</w:t>
      </w:r>
    </w:p>
    <w:p w14:paraId="70D165DC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2C3D9D49" w14:textId="77777777" w:rsidR="00915087" w:rsidRPr="00466151" w:rsidRDefault="0016455F" w:rsidP="00037AE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t xml:space="preserve">Às oito horas e trinta minutos do dia vinte e quatro de abril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da *****, ***** . ***** ausentes 24/04/2024 (dia todo): ***** de *****, ***** , ***** e ***** de ***** de *****, todos com ausência justificada. *****: a) ***** do ***** do ***** , para realizar visita técnica na sede do *****, dia 30/04/2025. Plenária ciente e convidada a estar presente. b) ***** realizadas pelo ***** no mês de março. ***** que foi realizado o curso de Segurança do ***** nos municípios de ***** e ***** de modo presencial. c) Resolução ***** n. 774/2025 sobre desagravo. ***** que houve uma nova publicação acerca do desagravo e solicitado aos conselheiros leitura do documento. ***** de pauta. ***** presidente ***** , efetivou o ***** dos ***** em substituição à ***** para votação dos pontos de pauta do período matutino. 01. ***** incluído – Solicitação afastamento da conselheira ***** de ***** de ***** – ***** leu o documento enviado pela conselheira solicitando afastamento de suas atividades de conselheira até o mês de agosto/2025. Solicitação deferida por unanimidade. 02. ***** – 13ª ***** de *****. ***** apresentou as inscrições realizadas pelos profissionais de enfermagem para concorrer ao prêmio destaque a ser entregue no encerramento da 13ª ***** de ***** do ***** a ser realizado dia 16/05/2025. ***** edital, seria </w:t>
      </w:r>
      <w:r>
        <w:lastRenderedPageBreak/>
        <w:t xml:space="preserve">escolhido 01 (um) profissional de enfermagem destaque de cada região do estado, 03 (três) de ***** e 02 (dois) de *****. ***** entanto, as regiões do ***** , *****, ***** sul (exceto ***** ) e ***** não houveram inscritos. *****, dentre os inscritos das demais regiões foram aprovados/escolhidos por unanimidade os seguintes profissionais destaques de ***** : ***** de ***** - ***** n° 451.685; ***** da ***** – ***** n° 658.887 e ***** – ***** n° 0011478534 – *****; da região *****: ***** – ***** n° 2093847 – ***** (São ***** do *****); de *****: ***** dos ***** – ***** n° 103156; da região do *****: ***** – ***** n° 1509471 – ***** (Corumbá/Ladário-*****). ***** os profissionais não escolhidos estão a ***** (***** ) devido ausência de dados suficientes para subsidiar a votação do plenário; ***** dos ***** , ***** , ***** da ***** e ***** , por não identificar o feito de experiência exitosa com os dados apresentados. ***** modo também não tiveram representantes das regiões *****, ***** e ***** por esse método de escolha. ***** deliberado que todos os profissionais sejam comunicados da decisão do plenário por meio da assessoria do *****.  ***** seguimento e buscando alternativas para o alcance dos objetivos, o plenário decidiu ainda, que os demais premiados serão escolhidos por indicação dos conselheiros. *****, cada conselheiro poderá indicar tantos quantos profissionais de enfermagem conhecerem que tenham uma exitosa. 03. ***** dos trabalhos da 13ª semana de enfermagem e divisão dos trabalhos. ***** explica a plenária que as atividades estão acontecendo conforme deliberado na ***** anterior; registrado que a arte da semana de enfermagem foi devidamente escolhida pelos conselheiros por meio do grupo de ***** dos mesmos (item 35 da 516ª Reunião Ordinária de Plenário); quanto ao processo para votação do prêmio destaque da enfermagem (item 34 da 516ª Reunião Ordinária de Plenário), decidiu-se ad referendum, após consulta ao *****, que seria aberto link para inscrição dos profissionais e que a escolha final seria realizada no plenário. ***** decisão foi homologada por unanimidade. ***** que </w:t>
      </w:r>
      <w:r>
        <w:lastRenderedPageBreak/>
        <w:t xml:space="preserve">não foi necessária montar uma equipe para seleção das melhores experiencias, devido o baixo número de inscritos, apesar da ampla divulgação. *****, conforme item 02 dessa ata os homenageados foram escolhidos pelo plenário. ***** dos ***** solicitou o deslocamento apoio no translado de materiais institucionais de ***** aos municípios de ***** e Três ***** onde irá acontecer a 13ª semana de enfermagem concomitantemente à capital. ***** por unanimidade. 04. Apresentação da programação científica. ***** fez a apresentação da programação científica da 13ª semana de enfermagem elaborada pela ***** , coordenadora da comissão científica do evento. ***** por unanimidade. Às onze horas foi suspensa a reunião para intervalo de almoço. ***** das atividades às treze horas e trinta minutos. Verificação do “Quórum” *****. ***** a Presidência ***** . ***** presentes: ***** , ***** , ***** , ***** dos ***** , ***** , ***** , ***** da *****, ***** . ***** ausentes 24/04/2024 (dia todo): ***** de *****, ***** , ***** e ***** de ***** de *****, todos com ausência justificada. ***** presidente ***** , efetivou a ***** em substituição à ***** .  05. Ofício ***** n. 72/2025/***** – Solicitação do Prêmio ***** – 27° *****. ***** dias indagou à plenária sobre a escolha de um profissional para indicação ao Prêmio ***** – 27º *****. ***** por unanimidade que serão escolhidos até 04 (quatro) profissionais de enfermagem pelo plenário. ***** nomes serão apresentados à comunidade de enfermagem participante da 13ª ***** de ***** do ***** no dia 12/05/2025 nos municípios de ***** , ***** e Três ***** para escolha por meio do voto. ***** resultado será homologado na reunião ordinária de plenário do ***** do maio/2025 e divulgado nas plataformas digitais do *****. 06. Orientação ***** n. 02/2025 – Câmara Técnica de Assistência/*****. ***** fez a leitura da Orientação ***** n. 02/2025 que trata da administração de morfina por técnicos de enfermagem em pacientes nas poltronas da sala de hidratação. ***** aprovado por unanimidade com encaminhamento ao solicitante e publicação nas plataformas digitais do *****. 07. ***** n. 046/2025 – Gestão de *****. ***** a presença </w:t>
      </w:r>
      <w:r>
        <w:lastRenderedPageBreak/>
        <w:t xml:space="preserve">do ***** , representante dos empregados públicos do ***** e da ***** , convidada do ***** . ***** apresentaram ao plenário a ata de reunião dos agentes públicos com propostas de reivindicações da categoria para o exercício de 2025.  ***** explica aos presentes que a proposta será apreciada pela plenária. ***** e ***** solicitam que sejam priorizados os itens: 01, 02, 03, 06 e 09 do documento entregue (***** nº 050/2025). ***** por unanimidade a criação de uma comissão que fará a avaliação das solicitações. ***** comissão de estudo das propostas será composta pelos seguintes membros: ***** (coordenador), ***** da *****, ***** e ***** . 08. ***** n. 115/2025 – ***** de *****, emitido pelo ***** . ***** fez a leitura do parecer de apoio de diárias e passagens para vinda de palestrante na semana de enfermagem da ***** de ***** -*****.  ***** discussão, ***** defende que o benefício deve estar atrelado à disponibilização de ao menos 05 (cinco) vagas ao ***** para. ***** votação duas proposituras: a) concessão de passagens aéreas independente da disponibilização de vagas: 04 votos (***** , ***** , ***** e ***** ); b) concessão de passagens aéreas com a contrapartida de 05 (cinco) vagas para participação na palestra em nome do *****: 03 (três) votos (***** , ***** e ***** ). ***** por 04 (quatro) votos o apoio de passagens aéreas à palestrante ***** . ***** saída da ***** às 15h27min. ***** presidente ***** , efetivou o ***** dos ***** em substituição à ***** . 09. ***** n. 14/2025 – *****. Solicitação de participação em curso de capacitação para a contabilidade de 14 a 16 de maio de 2025 em Brasília/*****. ***** por unanimidade a participação das agentes públicas ***** . ***** e ***** no referido curso, com pagamento de inscrição, diárias e deslocamento por ônibus ou aéreo, a depender do custo/benefício. ***** ao setor de licitação para pagamento da inscrição no curso “***** Pública na prática para conselhos de fiscalização profissional”. das empregadas púbicas eleitas para participação. 10. ***** n. 112/2025 – ***** de *****, emitido pelo ***** . ***** à plenário que o parecer foi aprovado ***** referendum pela diretoria devido ao prazo. ***** curso </w:t>
      </w:r>
      <w:r>
        <w:lastRenderedPageBreak/>
        <w:t>aconteceu nos dias 11 e 12/04/2015. ***** homologado por unanimidade. 11. ***** de tramitação de ***** conforme Resolução ***** n. 593/2018 e Resolução ***** n. 758/2024. ***** explica à plenária que os ***** apreciados em Câmaras de ética não podem retornar às Comissões de ética para diligências. Plenária ciente.  12. ***** n. 34/2025 – ***** . ***** de manifestação jurídica a respeito da solicitação da empregada pública ***** Mustafá para que seja a ela atribuída a Coordenação da Subseção de *****. ***** explica à plenária que em concordância à Resolução ***** 773/2025 foi decidido em ***** que a coordenação das subseções será da responsabilidade da diretoria. *****, aprovado por unanimidade o indeferimento o pedido da empregada pública ***** . 13. ***** n. 003/2025 – ***** do ***** de Gestão do Exercício *****.  ***** por unanimidade. ***** assessoria de comunicação do ***** verificar viabilidade de matéria sobre o assunto. 14. ***** n. 009/2025 – Comissão de ***** de *****. ***** por unanimidade a homologação da comissão de ética de enfermagem da Clínica *****. 15. ***** jurídico n. 17/2025. ***** rabelo dias fez a leitura do parecer elaborado pela *****, sobre a possibilidade de cancelamento automático pelo sistema ***** da inscrição do profissional de enfermagem que não apresentar o certificado e diploma ao final do prazo estabelecido. ***** por unanimidade o cancelamento automático da inscrição do profissional de enfermagem no *****, caso ele não apresente o diploma conforme exigência. ***** efetivação do cancelamento a ***** deverá apresentar para a próxima ***** o fluxo de acompanhamento e devolutiva ao profissional da ação de cancelamento realizada automaticamente. 16. ***** Jurídico n. 18/2025 – Análise sobre a viabilidade de cancelamento da multa eleitoral de 2020 da profissional ***** Espíndola – ***** n. 219026-*****. ***** lido pelo presidente ***** . ***** discussão, aprovado, por unanimidade. 17. ***** Jurídico n. 19/2025 – Solicitação da profissional de isenção no pagamento da anuidade em razão de doença grave à profissional ***** , ***** n° 90347-</w:t>
      </w:r>
      <w:r>
        <w:lastRenderedPageBreak/>
        <w:t xml:space="preserve">*****. ***** por unanimidade o acolhimento do pedido feito pela profissional ***** , para conceder isenção no pagamento da anuidade a partir da data do protocolo – 10/03/2025. 18. ***** n. 48/2025 – ***** . ***** enviado pela ***** de ***** da ***** a respeito de situação ocorrida em concurso público na cidade de ***** do *****. Plenário ciente da resposta da *****. ***** envio da resposta à profissional solicitante.  19. ***** – venda terreno. ***** sobre proposta de venda do terreno ao lado da sede do *****, que está situado na rua ***** de ***** , esquina com a avenida ***** , onde hoje encontra-se o centro de estética automotiva. Plenária ciente e com demonstração de interesse na compra. ***** entanto, deverá aguardar as tratativas do assunto com o presidente do *****, previsto para o dia 30/04/2025. 20. Ofício n. 05/***** – Indicação de ***** para compor o Fórum dos ***** em Saúde de Corumbá/*****. ***** por unanimidade a indicação das ***** n° 138573 e ***** n° 179730 para compor o fórum dos trabalhadores de saúde do município de corumbá/*****. 21. ***** de unificação de Decisões que tratam de Auxílio Representação. ***** rabelo dias fez a leitura da ***** da Decisão elaborada pela *****. ***** discussão, aprovado por unanimidade a unificação das Decisões ***** n. 088 e 019 com substituição do prazo de análise pela controladora de cinco dias para três dias úteis a partir da entrega. Às dezessete horas fica encerrada as atividades do primeiro dia. ***** das atividades às oito horas e trinta minutos do dia vinte e cinco de abril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presentes: ***** , ***** , ***** , ***** dos ***** , ***** , ***** , ***** da *****, ***** . ***** ausentes 25/04/2024 (dia todo): ***** de *****, ***** , ***** e ***** de ***** de *****, todos com ausência justificada. ***** presidente ***** , efetivou o ***** dos ***** em substituição à ***** . 22.   Ofício – ***** 68/2025/***** – </w:t>
      </w:r>
      <w:r>
        <w:lastRenderedPageBreak/>
        <w:t xml:space="preserve">Solicitação de ***** do ***** para realizar nos dias 13 e 14 de maio/2025 o 1º ***** de Responsável Técnicos de ***** e o 1º ***** das Comissões de ***** de ***** da Região da ***** – aprovado por unanimidade o apoio com os palestrantes para os dois dias, sendo ***** para o encontro dos ***** e o ***** da ***** para o ***** das Comissões de ***** e, disponibilização de coffee break para os dois dias do evento. 23. ***** do ***** n. 029/2021 em desfavor da ***** – ***** n.1615336-***** e do ***** – ***** n. 378816-*****. ***** de ***** . ***** conclusivo n. 010/2025, elaborado pela conselheira ***** da *****. ***** presidente ***** , efetivou o ***** dos ***** em substituição à ***** para esse ponto de pauta. Às 09h00min foi realizado pregão, registrada ausência das partes. ***** relatora ***** da ***** leu o parecer conclusivo n. 010/2025 e votou pela absolvição da denunciada. ***** discussão, parecer aprovado por unanimidade pela ***** da ***** – ***** n.1615336-***** e do ***** – ***** n. 378816-***** por falta de provas substanciais.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***** julgamento foi encerrado às 09h35min. 24. ***** do ***** n. 041/2023 em desfavor da ***** de ***** – ***** n. 95027-*****. ***** – ***** n. 1053776-*****. ***** conclusivo n. 033/2024, elaborado pela conselheira ***** , ***** n. 090616 – *****. ***** presidente ***** , efetivou a ***** em substituição à ***** para esse ponto de pauta. Às 09h42min foi realizado pregão, registrada a presença da ***** , ***** 9597, representante da denunciada. ***** informou que o julgamento seria gravado e, com ciência e permissão de todos, iniciou o rito às 09h42min. ***** relatora ***** leu o parecer conclusivo n. 033/2024. Após a leitura do relatório, o ***** deu a palavra, para sustentação oral, por 10 minutos, à representante da denunciada, ***** , que abriu mão </w:t>
      </w:r>
      <w:r>
        <w:lastRenderedPageBreak/>
        <w:t xml:space="preserve">de seu tempo. ***** seguida, ***** retornou a palavra à relatora que apresentou sua conclusão. ***** que não há comprovação de que houve a tentativa da ***** de ***** de obter qualquer tipo de vantagem (art. 68), de que o objetivo da abordagem da denunciada foi de promover a dignidade humana, resolvendo o problema do paciente e auxiliar no exercício profissional, abordando os profissionais para entender onde ocorreu o erro no fluxo de atendimento e assim corrigi-lo (art. 69) e de que não há subsídios para afirmar que a denunciada tenha praticado assédio de qualquer natureza (art. 83). *****, mediante a análise dos fatos comprovados no presente processo, os desfechos da ouvidoria e processo sindicante junto a ***** e parecer conclusivo da *****, voto pela absolvição da denunciada. ***** discussão, parecer aprovado por unanimidade pela ***** da ***** – ***** n. 95027-*****.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***** encerrado às 10h17min. 25. ***** do ***** n. 013/2023 em desfavor da ***** da ***** – ***** n. 576239-***** e ***** – ***** n. 446544-*****. ***** . ***** – ***** n. 446544-*****. ***** conclusivo n. 015/2025, elaborado pela conselheira ***** da *****, ***** n. 976823-*****. ***** presidente ***** , efetivou o ***** dos ***** em substituição à ***** para esse ponto de pauta. Às 10h25min foi realizado pregão, registrada a presença do ***** da *****, ***** 24021, representante das denunciadas. ***** informa aos presentes que este julgamento está sendo gravado e com ciência de todos os presentes iniciou o rito do julgamento às 10:30h. ***** relatora ***** da ***** leu o parecer conclusivo n. 015/2025. Após a leitura do relatório, o ***** deu a palavra, para sustentação oral, por 10 minutos, ao representante da denunciada, ***** da *****, que a relação interpessoal entre as partes estava prejudicada, pois na </w:t>
      </w:r>
      <w:r>
        <w:lastRenderedPageBreak/>
        <w:t xml:space="preserve">ocasião dos fatos existia um dessabor envolvendo questões políticas entre as envolvidas, o mesmo alega que as justificativas foram apresentas nos autos do processo e como procurador das denunciadas clama pela absolvição de suas clientes. ***** seguida, ***** retornou a palavra à relatora que apresentou sua conclusão com o voto de absolvição da denunciada por falta de provas substanciais. ***** discussão, parecer aprovado por unanimidade pela ***** da ***** da ***** – ***** n. 576239-***** e da ***** – ***** n. 446544-*****.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26. ***** do ***** n. 016/2024 em desfavor da ***** , ***** n. 64659-*****. ***** de ***** (comissão de ética do ***** ). ***** conclusivo n. 019/2025, elaborado pela conselheira ***** da *****, ***** n. 976823-*****. ***** presidente ***** , efetivou o ***** dos ***** em substituição à ***** para esse ponto de pauta. ***** pregão às 10:46h, registro a presença da ***** de ***** . - ***** n° 28235 representando a denunciada ***** – ***** n. 64659-*****. ***** informa aos presentes que este julgamento está sendo gravado e com ciência de todos os presentes iniciou o rito do julgamento às 10:49h. ***** relatora ***** da ***** leu o parecer conclusivo n. 015/2025. Após a leitura do relatório, o ***** deu a palavra, para sustentação oral, por 10 minutos, ao representante da denunciada, ***** de *****, que fala em favor de sua cliente sustentando que a mesma não incidiu de dolo e má fé e que a falta de dimensionamento de enfermagem dentro do nosocômio sobrecarregou toda a equipe de enfermagem e na defesa o mesmo relata que não houve eventos adversos ao paciente durante a assistência. ***** que seja apenas aplicado penas educativas ou advertência verbal à sua cliente. ***** seguida, ***** retornou a palavra à relatora que apresentou sua </w:t>
      </w:r>
      <w:r>
        <w:lastRenderedPageBreak/>
        <w:t xml:space="preserve">conclusão e votou favorável pela condenação ética da denunciada com multa de 02 (duas) anuidades. ***** discussão, conselheiro ***** sugere redução da pena ao pagamento de 01(uma) multa de anuidade, colocado em votação as duas opções: a) ***** de duas anuidades e b) ***** de 01 (uma) anuidade. ***** em favor de multa de duas anuidades a conselheira relatora, ***** , ***** dos ***** , ***** e ***** e, votaram favorável à multa de apenas 01 (uma) anuidade o conselheiro propositor, ***** e a ***** . ***** parecer foi aprovado com 05 votos pela ***** , ***** n. 64659-***** com pagamento de multa de 02 (duas) anuidades por cometer infração ética aos artigos 45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27. ***** n. 033/2025 – ***** . ***** da ***** apresentou o relatório de atividades referente ao 1º ***** de 2025 (janeiro a março). Plenária ciente. 28. ***** n. 020/2025 ***** – ***** por unanimidade a homologação das inscrições, cancelamentos, transferências, reinscrições, 2ª via de carteira, especialização, regularização de inscrições e suspensões temporária até o dia 31 de março de 2025. 29. ***** n. 635/2024 – Comissão ***** do ***** público do programa de incentivo ao desenvolvimento da ética no exercício profissional de ***** (Pró *****) – ***** de pauta. 30. ***** n. 079/2024 – ***** Jurídico n. 011/2025. Solicitação de prorrogação de contrato entre a empresa ***** , ***** e ***** . ***** por unanimidade. 31. ***** n. 005/2022 – ***** Jurídico n. 013/2025. Solicitação de prorrogação de contrato entre a empresa ***** Segurança Eletrônica *****. ***** por unanimidade. 32. ***** n. 006/2022 – ***** Jurídico n.012/2025. Solicitação de prorrogação de contrato entre a empresa ***** Segurança Eletrônica ***** – Subseção de Três *****. ***** por unanimidade. 33. Relatório ***** de *****. ***** das </w:t>
      </w:r>
      <w:r>
        <w:lastRenderedPageBreak/>
        <w:t xml:space="preserve">possibilidades de economias nos contratos. Plenário ciente. 34. ***** n. 619/2024 - Aquisição de ***** de ***** . Sugestão de arquivamento do processo por perda de objeto, obedecendo ao princípio da economicidade, evitando desperdícios e gastos desnecessários. ***** por unanimidade o encerramento e arquivamento. 35. ***** n. 078/2024 - Aquisição de ***** para os *****. Sugestão de encerramento e arquivamento, considerando que os coletes já foram entregues e o objeto do contrato foi atendido integralmente. ***** por unanimidade o encerramento e arquivamento. 36. ***** n. 060/2025 – Sindicância para apurar possível Interdição ***** nas unidades de Saúde do Munícipio de Corumbá/*****. ***** que foram convocados 20 enfermeiros e 32 técnicos de enfermagem, conforme informado em inspeção e publicado no Diário ***** do Município de Corumbá, foi aprovado por unanimidade o encerramento e arquivamento do processo. 37. ***** n. 436/2023 – Sindicância de interdição ética na ***** localizada no município de *****. ***** inspeção na ***** do distrito ***** e na ***** de Saúde do município, foram confirmadas as informações descritas em ofício. ***** por unanimidade o encerramento e arquivamento. 38. ***** n. 332/2024 Solicitação de reabilitação da profissional ***** , ***** n. 112844 – ***** nº 007/2025 – ***** – ***** nº 178066-*****. ***** lido pela conselheira ***** – ***** nº 178066-*****. ***** por unanimidade o encerramento e arquivamento do ***** n° 332/2024. 39. Prestação de ***** – Plenária ciente de que a aprovação das contas trimestrais não precisará mais ser aprovadas em plenária trimestralmente, no entanto, solicitado que seja apresentado conforme o costume. *****, ***** . ***** apresentou o relatório de modo parcial, pois ficou faltando o relatório de inadimplência que não estava pronto. ***** , conselheiro tesoureiro, informa que houve mudança no nome do relatório que passa a se chamar “Relatório ***** e Orçamento do 1º trimestre”. 40. Reformulação orçamentaria n° 01-***** n° 602/2024. ***** a reformulação orçamentária n° 01, alterando o valor global do orçamento do exercício corrente para *****$ 12.083.930,09 (doze milhões, </w:t>
      </w:r>
      <w:r>
        <w:lastRenderedPageBreak/>
        <w:t>oitenta e três mil, novecentos e trinta reais e nove centavos). ***** por unanimidade, com encaminhamento ao ***** para apreciação e aprovação. 41. Apresentação Comitê sobre prevenção ao assédio moral /assédio sexual e à discriminação. ***** apresentou, o Comitê de prevenção e enfrentamento ao assédio criado pela portaria ***** n. 196 de 22 de abril de 2025 em cumprimento à Resolução ***** Nº 768/2024. ***** presentes os seguintes membros do Comitê: ***** da ***** , ***** , ***** , ***** de ***** , ***** e ***** que passa a substituir o ***** devido a exigência da Resolução ***** de 2/3 dos membros serem do sexo feminino. ***** explicou o objetivo e finalidade do comitê e apresentou o fluxograma de denúncias de assédio ou discriminação. ***** que os canais de denúncia serão abertos por meio de três ouvidores: ***** de ***** (representando a *****), ***** de ***** (representando o *****) e o ***** (representando a Presidência). 42. (inclusão de pauta) ***** n° 012/2025 – Comissão de ética de enfermagem/***** - Homologação da Comissão de ética de enfermagem da ***** – ***** – ***** por unanimidade. 43. (inclusão de pauta) Ofício circular n°82/2025/***** – Fórum nacional da enfermagem. ***** por unanimidade o nome do ***** para participação no Fórum ***** da ***** – 30 horas, a realizar-se no dia 14 de maio de 2025, em Brasília/***** representando o *****. 44. ***** n. 655/2024 - Sindicância para apurar fatos relacionados ao empregado público ***** . Relatório da Comissão de sindicância foi lido pela conselheira ***** com sugestão de arquivamento devido perda de objeto. ***** aprovado por unanimidade para encerramento e arquivamento. 45. Orientação ***** n. 04/2025 – Câmara Técnica de Assistência/*****. ***** de pauta. 46. ***** n. 092/2025 – Comissão para realizar adequações no ***** do *****. ***** , explica a necessidade de adequações no ***** do *****. ***** por unanimidade a inclusão da ***** à comissão de adequações ao organograma do *****. ***** irá acompanhar o andamento da comissão. ***** mais a tratar, às dezessete horas fica declarado encerrada a 517ª Reunião Ordinária de Plenário.</w:t>
      </w:r>
    </w:p>
    <w:p w14:paraId="52C7D6CE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lastRenderedPageBreak/>
        <w:t xml:space="preserve">   </w:t>
      </w:r>
    </w:p>
    <w:p w14:paraId="57887C25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2A0F7315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2DBEA5BA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05E893C9" w14:textId="77777777" w:rsidR="001962B8" w:rsidRPr="005E30C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467A36DF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5997F355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355EFA6B" w14:textId="77777777" w:rsidR="006C1B70" w:rsidRPr="005E30C9" w:rsidRDefault="006C1B70" w:rsidP="00376E44">
      <w:pPr>
        <w:jc w:val="center"/>
        <w:rPr>
          <w:rFonts w:ascii="Times New Roman" w:hAnsi="Times New Roman" w:cs="Times New Roman"/>
        </w:rPr>
      </w:pPr>
    </w:p>
    <w:p w14:paraId="17B99BFD" w14:textId="77777777" w:rsidR="00376E44" w:rsidRPr="005E30C9" w:rsidRDefault="00376E44" w:rsidP="00376E44">
      <w:pPr>
        <w:jc w:val="center"/>
        <w:rPr>
          <w:rFonts w:ascii="Times New Roman" w:hAnsi="Times New Roman" w:cs="Times New Roman"/>
        </w:rPr>
      </w:pPr>
    </w:p>
    <w:p w14:paraId="46A1E677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4C134DDA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B9E903F" w14:textId="77777777" w:rsidR="00CE3FA1" w:rsidRPr="00226E7E" w:rsidRDefault="00CE3FA1" w:rsidP="00376E44">
      <w:pPr>
        <w:jc w:val="center"/>
        <w:rPr>
          <w:rFonts w:ascii="Times New Roman" w:hAnsi="Times New Roman" w:cs="Times New Roman"/>
          <w:lang w:val="en-US"/>
        </w:rPr>
      </w:pPr>
      <w:r>
        <w:t>***** n.126.158-***** – ***** 116.366-*****</w:t>
      </w:r>
    </w:p>
    <w:p w14:paraId="2D107184" w14:textId="77777777" w:rsidR="00376E44" w:rsidRPr="00226E7E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6ADFAA5E" w14:textId="77777777" w:rsidR="00376E44" w:rsidRPr="00226E7E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2197DB0D" w14:textId="77777777" w:rsidR="006C1B70" w:rsidRPr="00226E7E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59BB41C9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7FD7A178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E5A768D" w14:textId="77777777" w:rsidR="00CE3FA1" w:rsidRPr="005E30C9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3F82BFBC" w14:textId="77777777" w:rsidR="006C1B70" w:rsidRPr="005E30C9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16027833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77C9FB64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ABE1461" w14:textId="77777777" w:rsidR="00CA2809" w:rsidRPr="005E30C9" w:rsidRDefault="00CA2809" w:rsidP="006C1B70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09209A31" w14:textId="77777777" w:rsidR="006C1B70" w:rsidRPr="005E30C9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lang w:val="es-ES"/>
        </w:rPr>
      </w:pPr>
    </w:p>
    <w:p w14:paraId="42C8122F" w14:textId="77777777" w:rsidR="00F85F8A" w:rsidRDefault="00CE3FA1" w:rsidP="001B3D84">
      <w:pPr>
        <w:rPr>
          <w:rFonts w:ascii="Times New Roman" w:hAnsi="Times New Roman" w:cs="Times New Roman"/>
        </w:rPr>
      </w:pPr>
      <w:r>
        <w:t>***** aparecida ***** da *****</w:t>
      </w:r>
    </w:p>
    <w:p w14:paraId="106E5A63" w14:textId="77777777" w:rsidR="00F85F8A" w:rsidRDefault="00226E7E" w:rsidP="00226E7E">
      <w:pPr>
        <w:rPr>
          <w:rFonts w:ascii="Times New Roman" w:hAnsi="Times New Roman" w:cs="Times New Roman"/>
        </w:rPr>
      </w:pPr>
      <w:r>
        <w:t xml:space="preserve">               ***** </w:t>
      </w:r>
    </w:p>
    <w:p w14:paraId="748E3C1D" w14:textId="77777777" w:rsidR="00CE3FA1" w:rsidRDefault="00226E7E" w:rsidP="00226E7E">
      <w:pPr>
        <w:rPr>
          <w:rFonts w:ascii="Times New Roman" w:hAnsi="Times New Roman" w:cs="Times New Roman"/>
        </w:rPr>
      </w:pPr>
      <w:r>
        <w:t xml:space="preserve">    ***** n. 11084-***** 976823-*****</w:t>
      </w:r>
    </w:p>
    <w:p w14:paraId="0FA50E90" w14:textId="77777777" w:rsidR="00F85F8A" w:rsidRDefault="001B3D84" w:rsidP="00226E7E">
      <w:pPr>
        <w:rPr>
          <w:rFonts w:ascii="Times New Roman" w:hAnsi="Times New Roman" w:cs="Times New Roman"/>
        </w:rPr>
      </w:pPr>
      <w:r>
        <w:t xml:space="preserve">                                                                   </w:t>
      </w:r>
    </w:p>
    <w:p w14:paraId="4A2C5EB0" w14:textId="77777777" w:rsidR="00EA55C4" w:rsidRDefault="001B3D84" w:rsidP="00226E7E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</w:t>
      </w:r>
    </w:p>
    <w:p w14:paraId="23395E81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500D" w14:textId="77777777" w:rsidR="004200D7" w:rsidRDefault="004200D7" w:rsidP="002B08D9">
      <w:r>
        <w:separator/>
      </w:r>
    </w:p>
  </w:endnote>
  <w:endnote w:type="continuationSeparator" w:id="0">
    <w:p w14:paraId="44F3A603" w14:textId="77777777" w:rsidR="004200D7" w:rsidRDefault="004200D7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A6ED" w14:textId="77777777" w:rsidR="008B693D" w:rsidRDefault="008B693D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44AC137" w14:textId="77777777" w:rsidR="008B693D" w:rsidRDefault="008B693D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52E34321" w14:textId="77777777" w:rsidR="008B693D" w:rsidRDefault="005B1530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188DE6C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6AC99825" w14:textId="77777777" w:rsidR="008B693D" w:rsidRDefault="008B693D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B693D">
      <w:rPr>
        <w:sz w:val="16"/>
        <w:szCs w:val="16"/>
      </w:rPr>
      <w:t>Subseção Dourados: Rua Hilda Bergo Duarte, 959 – Vila Planalto</w:t>
    </w:r>
    <w:r w:rsidR="008B693D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3933542" w14:textId="77777777" w:rsidR="008B693D" w:rsidRPr="008A75F9" w:rsidRDefault="008B693D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A2FA" w14:textId="77777777" w:rsidR="004200D7" w:rsidRDefault="004200D7" w:rsidP="002B08D9">
      <w:r>
        <w:separator/>
      </w:r>
    </w:p>
  </w:footnote>
  <w:footnote w:type="continuationSeparator" w:id="0">
    <w:p w14:paraId="0B6643E5" w14:textId="77777777" w:rsidR="004200D7" w:rsidRDefault="004200D7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F5A" w14:textId="77777777" w:rsidR="008B693D" w:rsidRDefault="005B1530">
    <w:pPr>
      <w:pStyle w:val="Cabealho"/>
    </w:pPr>
    <w:r>
      <w:rPr>
        <w:noProof/>
      </w:rPr>
      <w:pict w14:anchorId="5B539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A8C59B7" w14:textId="77777777" w:rsidR="008B693D" w:rsidRDefault="008B693D">
    <w:pPr>
      <w:pStyle w:val="Cabealho"/>
    </w:pPr>
  </w:p>
  <w:p w14:paraId="755AC281" w14:textId="77777777" w:rsidR="008B693D" w:rsidRDefault="008B693D">
    <w:pPr>
      <w:pStyle w:val="Cabealho"/>
    </w:pPr>
  </w:p>
  <w:p w14:paraId="35E4C6F9" w14:textId="77777777" w:rsidR="008B693D" w:rsidRDefault="008B693D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4B21EE4" w14:textId="77777777" w:rsidR="008B693D" w:rsidRPr="00072722" w:rsidRDefault="008B693D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057E1E6" w14:textId="77777777" w:rsidR="008B693D" w:rsidRDefault="008B693D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98951">
    <w:abstractNumId w:val="1"/>
  </w:num>
  <w:num w:numId="2" w16cid:durableId="112731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37AE6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2FE2"/>
    <w:rsid w:val="000630F0"/>
    <w:rsid w:val="00064A85"/>
    <w:rsid w:val="00066606"/>
    <w:rsid w:val="000678D8"/>
    <w:rsid w:val="0007075E"/>
    <w:rsid w:val="00072722"/>
    <w:rsid w:val="00073587"/>
    <w:rsid w:val="00073A81"/>
    <w:rsid w:val="00073C86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28D4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2274"/>
    <w:rsid w:val="00112496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36E"/>
    <w:rsid w:val="001235AD"/>
    <w:rsid w:val="00123FA7"/>
    <w:rsid w:val="00126362"/>
    <w:rsid w:val="00127DB8"/>
    <w:rsid w:val="001309F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76C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679B8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82184"/>
    <w:rsid w:val="0018337F"/>
    <w:rsid w:val="0018345A"/>
    <w:rsid w:val="00183EE7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3736"/>
    <w:rsid w:val="001C53EE"/>
    <w:rsid w:val="001C7FF7"/>
    <w:rsid w:val="001D13AC"/>
    <w:rsid w:val="001D1C70"/>
    <w:rsid w:val="001D2BFD"/>
    <w:rsid w:val="001D37F7"/>
    <w:rsid w:val="001D52FE"/>
    <w:rsid w:val="001D74CB"/>
    <w:rsid w:val="001E11BD"/>
    <w:rsid w:val="001E28FE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E7E"/>
    <w:rsid w:val="00226F11"/>
    <w:rsid w:val="002277A8"/>
    <w:rsid w:val="00227C68"/>
    <w:rsid w:val="00227F3F"/>
    <w:rsid w:val="00232DB6"/>
    <w:rsid w:val="00233E16"/>
    <w:rsid w:val="0023517C"/>
    <w:rsid w:val="0023580B"/>
    <w:rsid w:val="0023581C"/>
    <w:rsid w:val="002358CD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BF3"/>
    <w:rsid w:val="00247EA3"/>
    <w:rsid w:val="00250041"/>
    <w:rsid w:val="00251338"/>
    <w:rsid w:val="00252358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2BBB"/>
    <w:rsid w:val="00262F9A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099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0728"/>
    <w:rsid w:val="002F3201"/>
    <w:rsid w:val="002F4401"/>
    <w:rsid w:val="002F516E"/>
    <w:rsid w:val="002F66AA"/>
    <w:rsid w:val="003020F3"/>
    <w:rsid w:val="0030254D"/>
    <w:rsid w:val="00303031"/>
    <w:rsid w:val="003040B1"/>
    <w:rsid w:val="003058BC"/>
    <w:rsid w:val="0030729F"/>
    <w:rsid w:val="00307761"/>
    <w:rsid w:val="003079AD"/>
    <w:rsid w:val="00307E1B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5C7C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008D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1A15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2916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407D"/>
    <w:rsid w:val="003B5A66"/>
    <w:rsid w:val="003B5FDF"/>
    <w:rsid w:val="003B6999"/>
    <w:rsid w:val="003B6BD7"/>
    <w:rsid w:val="003C0972"/>
    <w:rsid w:val="003C0B53"/>
    <w:rsid w:val="003C1031"/>
    <w:rsid w:val="003C1EAE"/>
    <w:rsid w:val="003C1EE8"/>
    <w:rsid w:val="003C2DEE"/>
    <w:rsid w:val="003C2F84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D9F"/>
    <w:rsid w:val="003D7F9F"/>
    <w:rsid w:val="003D7FD9"/>
    <w:rsid w:val="003E1D75"/>
    <w:rsid w:val="003E1E3C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3A6"/>
    <w:rsid w:val="004024EC"/>
    <w:rsid w:val="00402E11"/>
    <w:rsid w:val="00403E5D"/>
    <w:rsid w:val="004043B6"/>
    <w:rsid w:val="004065C4"/>
    <w:rsid w:val="00410D3F"/>
    <w:rsid w:val="00411F3C"/>
    <w:rsid w:val="00412BCA"/>
    <w:rsid w:val="00413192"/>
    <w:rsid w:val="00413F66"/>
    <w:rsid w:val="004141DE"/>
    <w:rsid w:val="0041524C"/>
    <w:rsid w:val="00415AE3"/>
    <w:rsid w:val="00416795"/>
    <w:rsid w:val="0041719D"/>
    <w:rsid w:val="004200D7"/>
    <w:rsid w:val="00420EF7"/>
    <w:rsid w:val="00420FB7"/>
    <w:rsid w:val="004227D7"/>
    <w:rsid w:val="00422F11"/>
    <w:rsid w:val="00425E4A"/>
    <w:rsid w:val="004265BF"/>
    <w:rsid w:val="00426AD8"/>
    <w:rsid w:val="00426C3D"/>
    <w:rsid w:val="00426E2B"/>
    <w:rsid w:val="0042712E"/>
    <w:rsid w:val="0043035A"/>
    <w:rsid w:val="00430903"/>
    <w:rsid w:val="00430B76"/>
    <w:rsid w:val="004319E3"/>
    <w:rsid w:val="004320E8"/>
    <w:rsid w:val="004321D2"/>
    <w:rsid w:val="0043285D"/>
    <w:rsid w:val="004337A5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038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151"/>
    <w:rsid w:val="00466DF5"/>
    <w:rsid w:val="00467FFD"/>
    <w:rsid w:val="004700F5"/>
    <w:rsid w:val="004722F8"/>
    <w:rsid w:val="004729FA"/>
    <w:rsid w:val="00472CC5"/>
    <w:rsid w:val="004747CD"/>
    <w:rsid w:val="00474D9C"/>
    <w:rsid w:val="004755D6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2F26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C7C0A"/>
    <w:rsid w:val="004D11A2"/>
    <w:rsid w:val="004D3173"/>
    <w:rsid w:val="004D337F"/>
    <w:rsid w:val="004D3E0D"/>
    <w:rsid w:val="004D5192"/>
    <w:rsid w:val="004D6CB9"/>
    <w:rsid w:val="004D7BB0"/>
    <w:rsid w:val="004E419C"/>
    <w:rsid w:val="004E45A1"/>
    <w:rsid w:val="004E4B51"/>
    <w:rsid w:val="004E4D24"/>
    <w:rsid w:val="004E55AB"/>
    <w:rsid w:val="004E62FC"/>
    <w:rsid w:val="004E634E"/>
    <w:rsid w:val="004E6355"/>
    <w:rsid w:val="004E66FD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6BB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1E45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2EE4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1530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176B"/>
    <w:rsid w:val="005F319C"/>
    <w:rsid w:val="005F5152"/>
    <w:rsid w:val="005F561C"/>
    <w:rsid w:val="005F67E9"/>
    <w:rsid w:val="005F7222"/>
    <w:rsid w:val="00600991"/>
    <w:rsid w:val="00600C1E"/>
    <w:rsid w:val="006014D8"/>
    <w:rsid w:val="00602032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DFC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1D03"/>
    <w:rsid w:val="0066263E"/>
    <w:rsid w:val="00662858"/>
    <w:rsid w:val="00663DA1"/>
    <w:rsid w:val="00664313"/>
    <w:rsid w:val="00664426"/>
    <w:rsid w:val="00664CAD"/>
    <w:rsid w:val="00665E29"/>
    <w:rsid w:val="006668E5"/>
    <w:rsid w:val="006703CC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7B59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0A60"/>
    <w:rsid w:val="006F1E9D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631"/>
    <w:rsid w:val="007317F4"/>
    <w:rsid w:val="00731F4D"/>
    <w:rsid w:val="00732B3A"/>
    <w:rsid w:val="00733032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1A1E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4C2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6A9F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0DC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5452"/>
    <w:rsid w:val="008570E7"/>
    <w:rsid w:val="008600A3"/>
    <w:rsid w:val="00861043"/>
    <w:rsid w:val="0086344A"/>
    <w:rsid w:val="008655E3"/>
    <w:rsid w:val="00865B05"/>
    <w:rsid w:val="008671CC"/>
    <w:rsid w:val="00867311"/>
    <w:rsid w:val="0086799B"/>
    <w:rsid w:val="008706CB"/>
    <w:rsid w:val="00871998"/>
    <w:rsid w:val="00872FD0"/>
    <w:rsid w:val="0087352E"/>
    <w:rsid w:val="00873E73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60EB"/>
    <w:rsid w:val="008A75F9"/>
    <w:rsid w:val="008B0144"/>
    <w:rsid w:val="008B0537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93D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6604"/>
    <w:rsid w:val="008D7E06"/>
    <w:rsid w:val="008D7F2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24C9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44CD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879D9"/>
    <w:rsid w:val="0099015E"/>
    <w:rsid w:val="00991A4B"/>
    <w:rsid w:val="00993D98"/>
    <w:rsid w:val="00994C2C"/>
    <w:rsid w:val="0099539D"/>
    <w:rsid w:val="0099708A"/>
    <w:rsid w:val="009974C9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2922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39B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E46"/>
    <w:rsid w:val="00A17D6C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18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5A75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4E8B"/>
    <w:rsid w:val="00A85136"/>
    <w:rsid w:val="00A85805"/>
    <w:rsid w:val="00A85FEA"/>
    <w:rsid w:val="00A860BA"/>
    <w:rsid w:val="00A876DA"/>
    <w:rsid w:val="00A87C85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254A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3D3"/>
    <w:rsid w:val="00AC5E41"/>
    <w:rsid w:val="00AC6BDA"/>
    <w:rsid w:val="00AC7433"/>
    <w:rsid w:val="00AC7B6C"/>
    <w:rsid w:val="00AD1077"/>
    <w:rsid w:val="00AD17C3"/>
    <w:rsid w:val="00AD1C75"/>
    <w:rsid w:val="00AD1DC2"/>
    <w:rsid w:val="00AD24C1"/>
    <w:rsid w:val="00AD336C"/>
    <w:rsid w:val="00AD3C37"/>
    <w:rsid w:val="00AD4B53"/>
    <w:rsid w:val="00AD5091"/>
    <w:rsid w:val="00AD6771"/>
    <w:rsid w:val="00AE0C25"/>
    <w:rsid w:val="00AE327E"/>
    <w:rsid w:val="00AE33E1"/>
    <w:rsid w:val="00AE46C6"/>
    <w:rsid w:val="00AE5AEA"/>
    <w:rsid w:val="00AE5B9A"/>
    <w:rsid w:val="00AF07F8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1664F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04CE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22CE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22B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35CC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C7354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852"/>
    <w:rsid w:val="00CE4E70"/>
    <w:rsid w:val="00CE516A"/>
    <w:rsid w:val="00CE6182"/>
    <w:rsid w:val="00CE6721"/>
    <w:rsid w:val="00CF10E0"/>
    <w:rsid w:val="00CF125D"/>
    <w:rsid w:val="00CF1F95"/>
    <w:rsid w:val="00CF2AEF"/>
    <w:rsid w:val="00CF2CC3"/>
    <w:rsid w:val="00CF49F8"/>
    <w:rsid w:val="00CF6A6D"/>
    <w:rsid w:val="00CF6DB3"/>
    <w:rsid w:val="00D00C64"/>
    <w:rsid w:val="00D02BA1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DB4"/>
    <w:rsid w:val="00D71EB0"/>
    <w:rsid w:val="00D72B98"/>
    <w:rsid w:val="00D73756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0D14"/>
    <w:rsid w:val="00D81095"/>
    <w:rsid w:val="00D832FD"/>
    <w:rsid w:val="00D83D82"/>
    <w:rsid w:val="00D849BC"/>
    <w:rsid w:val="00D84DA1"/>
    <w:rsid w:val="00D8639A"/>
    <w:rsid w:val="00D8790A"/>
    <w:rsid w:val="00D902F5"/>
    <w:rsid w:val="00D903E3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34A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6F45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0C1D"/>
    <w:rsid w:val="00E321BD"/>
    <w:rsid w:val="00E32AF7"/>
    <w:rsid w:val="00E33220"/>
    <w:rsid w:val="00E337FD"/>
    <w:rsid w:val="00E33C7B"/>
    <w:rsid w:val="00E355E1"/>
    <w:rsid w:val="00E35655"/>
    <w:rsid w:val="00E40147"/>
    <w:rsid w:val="00E42C97"/>
    <w:rsid w:val="00E42D48"/>
    <w:rsid w:val="00E43A96"/>
    <w:rsid w:val="00E43AC2"/>
    <w:rsid w:val="00E44763"/>
    <w:rsid w:val="00E447A2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4884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2F61"/>
    <w:rsid w:val="00EC3C5B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E582B"/>
    <w:rsid w:val="00EF1A25"/>
    <w:rsid w:val="00EF2784"/>
    <w:rsid w:val="00EF3319"/>
    <w:rsid w:val="00EF37F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427"/>
    <w:rsid w:val="00F14CD8"/>
    <w:rsid w:val="00F173F0"/>
    <w:rsid w:val="00F1799A"/>
    <w:rsid w:val="00F2322E"/>
    <w:rsid w:val="00F24731"/>
    <w:rsid w:val="00F258E9"/>
    <w:rsid w:val="00F31E8B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57DF"/>
    <w:rsid w:val="00F46C85"/>
    <w:rsid w:val="00F46E9F"/>
    <w:rsid w:val="00F47599"/>
    <w:rsid w:val="00F47817"/>
    <w:rsid w:val="00F51F1A"/>
    <w:rsid w:val="00F52002"/>
    <w:rsid w:val="00F52A66"/>
    <w:rsid w:val="00F53258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6317"/>
    <w:rsid w:val="00F66CB5"/>
    <w:rsid w:val="00F70361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104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1F6D"/>
    <w:rsid w:val="00FB22D0"/>
    <w:rsid w:val="00FB34A8"/>
    <w:rsid w:val="00FB4048"/>
    <w:rsid w:val="00FB46E0"/>
    <w:rsid w:val="00FB4CA9"/>
    <w:rsid w:val="00FB6429"/>
    <w:rsid w:val="00FB67C5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3C1C"/>
    <w:rsid w:val="00FE5F33"/>
    <w:rsid w:val="00FE652D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734C"/>
  <w15:docId w15:val="{6AAD7FAC-9730-455C-85FE-22D3AA2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72ED-9967-4A42-B8B7-85E913DA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4082</Words>
  <Characters>22048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26078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2025-09-25T21:46:00Z</cp:lastPrinted>
  <dcterms:created xsi:type="dcterms:W3CDTF">2025-09-25T19:29:00Z</dcterms:created>
  <dcterms:modified xsi:type="dcterms:W3CDTF">2025-09-25T21:46:00Z</dcterms:modified>
</cp:coreProperties>
</file>