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77ª do *****, realizada no dia três de agosto de dois mil e dezenove. </w:t>
      </w:r>
    </w:p>
    <w:p w:rsidR="00A375DC" w:rsidRDefault="00821A37" w:rsidP="00A375DC">
      <w:pPr>
        <w:spacing w:line="360" w:lineRule="auto"/>
        <w:ind w:left="5103"/>
        <w:jc w:val="both"/>
        <w:rPr>
          <w:rFonts w:cs="Times New Roman"/>
        </w:rPr>
      </w:pPr>
      <w:r/>
    </w:p>
    <w:p w:rsidR="007250E4" w:rsidRPr="00F358C8" w:rsidRDefault="004D2F88" w:rsidP="00C3698B">
      <w:pPr>
        <w:spacing w:line="360" w:lineRule="auto"/>
        <w:jc w:val="both"/>
        <w:rPr>
          <w:rFonts w:cs="Times New Roman"/>
          <w:bCs/>
        </w:rPr>
      </w:pPr>
      <w:r>
        <w:t>Às oito horas do dia três do mês de agosto de dois mil e dezenove, na subseção do ***** de ***** de ***** do *****, na rua ***** nº 1374 – ***** em *****,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junho/2019: *****: ***** (14) auxílios; ***** dos ***** Paião (15) auxílios; Sebastião ***** (10) auxílios; Nívea ***** (10) auxílios; ***** da ***** (10) auxílios; ***** de ***** (10) auxílios; ***** Conceição ***** (12) auxílios; ***** (07) auxílios; ***** (02) auxílios; *****: Suzicléia ***** (11) auxílios;  ***** (02) auxílios; ***** Guimarães dos ***** (02) auxílios; ***** (10) auxílios; ***** (10) auxílios; ***** dos ***** (05) auxílios; ***** (07) auxílios; ***** dos ***** (13) auxílios; ***** Gonçalves (12) auxílios; ***** da ***** (09) auxílios; ***** de ***** (05)  auxílios; ***** (11) auxílios; ***** da ***** (02) auxílios; ***** (02) auxílios; ***** (09) auxílios; ***** (14) auxílios; Fábio ***** dos ***** (06) auxílios; ***** Bonifácio ***** (05) auxílios; ***** Araújo ***** (06) auxílios; ***** da ***** (07) auxílios; ***** (04) auxílios; ***** (06) auxílios. ***** pagamento dos auxílios após parecer favorável da controladoria.  02. ***** da ***** de ***** 2019 do *****: a campanha será um estímulo à atualização cadastral, considerando que muitos profissionais de enfermagem se encontram com endereço desatualizado. ***** prêmio será uma televisão de 50 polegadas, doada pelo ***** , será sorteada entre os profissionais adimplentes e com endereço atualizado. ***** e aprovado. 03. ***** n. 350/2019, multas de trânsito. ***** o pagamento efetuado pelo ***** Paião, decide-se encaminhar o ***** n° 350/2019 para arquivamento. 04. ***** n 46/2019 da empregada pública ***** Mendonça de *****. ***** comentou que há tempos vem conversando em separado tanto com a ***** do ***** de Fiscalização ***** da *****, como com a ***** , no sentido de minimizar problemas de ordem pessoal e que afetam o serviço. *****, a ***** requereu mudança de setor e alegou estar com a saúde abalada em decorrência de problemas de relacionamento interpessoal com a ***** . ***** a licença para tratamento de saúde da requerente, decide-se aguardar o retorno da ***** , para deliberação. 05. ***** 049/2019 da coordenação do ***** de Fiscalização. ***** o conteúdo descrito pela ***** da *****, onde há evidências de contradição, bem como acusações infundadas, haja vista que o ***** sempre despachou todas as viagens e demais demandas do ***** de Fiscalização com a ***** , mantendo a mesma metodologia com os coordenadores anteriores, logo não houve dificuldade de acesso à *****. Também há de se esclarecer a cadência dos acontecimentos narrados no memorando n° 49/2019, diferente do que realmente ocorreu, ainda, há falta de decoro da ***** para com o ***** e a conselheira *****. *****, diante da gravidade dos fatos citados pela ***** da *****, decide-se abertura de ***** composto pelos seguintes membros. ***** presidente, ***** e ***** membros. 06. ***** n° 41/2019 da coordenação do ***** de Fiscalização. ***** da ***** referente a conflitos com a empregada pública ***** Mendonça de *****. ***** abertura de ***** para apurar os fatos. Comissão: ***** presidente, ***** e ***** como membros.</w:t>
      </w:r>
    </w:p>
    <w:p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:rsidR="007250E4" w:rsidRDefault="007250E4" w:rsidP="00E26C1A">
      <w:pPr>
        <w:rPr>
          <w:sz w:val="22"/>
          <w:szCs w:val="22"/>
        </w:rPr>
      </w:pPr>
      <w:r/>
    </w:p>
    <w:p w:rsidR="002F3201" w:rsidRPr="008221E3" w:rsidRDefault="00456290" w:rsidP="008221E3">
      <w:pPr>
        <w:rPr>
          <w:b/>
        </w:rPr>
      </w:pPr>
      <w:r>
        <w:t xml:space="preserve">         </w:t>
      </w:r>
    </w:p>
    <w:p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3F7" w:rsidRDefault="00A563F7" w:rsidP="002B08D9">
      <w:r>
        <w:separator/>
      </w:r>
    </w:p>
  </w:endnote>
  <w:endnote w:type="continuationSeparator" w:id="0">
    <w:p w:rsidR="00A563F7" w:rsidRDefault="00A563F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3F7" w:rsidRDefault="00A563F7" w:rsidP="002B08D9">
      <w:r>
        <w:separator/>
      </w:r>
    </w:p>
  </w:footnote>
  <w:footnote w:type="continuationSeparator" w:id="0">
    <w:p w:rsidR="00A563F7" w:rsidRDefault="00A563F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Default="00821A37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1" name="Imagem 1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693" w:rsidRDefault="00EA0693">
    <w:pPr>
      <w:pStyle w:val="Cabealho"/>
    </w:pPr>
  </w:p>
  <w:p w:rsidR="00EA0693" w:rsidRDefault="00EA0693">
    <w:pPr>
      <w:pStyle w:val="Cabealho"/>
    </w:pPr>
  </w:p>
  <w:p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 xml:space="preserve">Sistema </w:t>
    </w:r>
    <w:proofErr w:type="spellStart"/>
    <w:r w:rsidRPr="00072722">
      <w:rPr>
        <w:rFonts w:ascii="Arial" w:hAnsi="Arial" w:cs="Arial"/>
        <w:sz w:val="18"/>
        <w:szCs w:val="18"/>
      </w:rPr>
      <w:t>Cofen</w:t>
    </w:r>
    <w:proofErr w:type="spellEnd"/>
    <w:r w:rsidRPr="00072722">
      <w:rPr>
        <w:rFonts w:ascii="Arial" w:hAnsi="Arial" w:cs="Arial"/>
        <w:sz w:val="18"/>
        <w:szCs w:val="18"/>
      </w:rPr>
      <w:t>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4CB4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4B6C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433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A37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4B2E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4554"/>
    <w:rsid w:val="008C5E17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3059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776"/>
    <w:rsid w:val="009F5B9E"/>
    <w:rsid w:val="00A0338F"/>
    <w:rsid w:val="00A06122"/>
    <w:rsid w:val="00A155A6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563F7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AF57C1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71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399C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6CF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8C8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7663A20-9A69-4A14-87C9-77F03273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10495-FA94-48F1-B28A-81EB9F56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4605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Computador</cp:lastModifiedBy>
  <cp:revision>2</cp:revision>
  <cp:lastPrinted>2018-10-03T16:21:00Z</cp:lastPrinted>
  <dcterms:created xsi:type="dcterms:W3CDTF">2019-08-13T21:11:00Z</dcterms:created>
  <dcterms:modified xsi:type="dcterms:W3CDTF">2019-08-13T21:11:00Z</dcterms:modified>
</cp:coreProperties>
</file>