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6A9F" w14:textId="77777777" w:rsidR="00617470" w:rsidRDefault="00617470" w:rsidP="00617470">
      <w:pPr>
        <w:spacing w:line="360" w:lineRule="auto"/>
        <w:ind w:left="5103"/>
        <w:jc w:val="both"/>
        <w:rPr>
          <w:b/>
        </w:rPr>
      </w:pPr>
    </w:p>
    <w:p w14:paraId="07B93320" w14:textId="62AF80DA" w:rsidR="00617470" w:rsidRDefault="00617470" w:rsidP="00617470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134ª do *****, realizada no dia primeiro de abril de dois mil e vinte e quatro. </w:t>
      </w:r>
    </w:p>
    <w:p w14:paraId="66EB1289" w14:textId="59100730" w:rsidR="00617470" w:rsidRPr="00BF308F" w:rsidRDefault="00617470" w:rsidP="00617470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63330FA6" w14:textId="1A180B98" w:rsidR="00617470" w:rsidRPr="009404C8" w:rsidRDefault="00617470" w:rsidP="00617470">
      <w:pPr>
        <w:spacing w:line="360" w:lineRule="auto"/>
        <w:jc w:val="both"/>
        <w:rPr>
          <w:rFonts w:cs="Times New Roman"/>
        </w:rPr>
      </w:pPr>
      <w:r>
        <w:t xml:space="preserve">Às oito horas e do dia primeiro de abril de dois mil e vinte e quatro, na sede do ***** de ***** de ***** do *****, na ***** , n. 269, ***** - *****, reuniram-se os membros da ***** do ***** - *****, nomeados pelo ***** por meio da Decisão ***** nº 140/2023, publicada no ***** em 28 de dezembro de 2023. *****. Verificação do “Quórum” *****. ***** a Presidência ***** . ***** presente: ***** (remotamente) e ***** . ***** do dia. *****:  01. Solicitação de auxílios de atividades referente ao mês de março de 2024. ***** da despesa, elaborado pela *****, *****: ***** 09 (nove) auxílios representação (*****), ***** 15 (quinze) *****, ***** 15 (quinze) *****, Fábio ***** 8 (oito) *****, ***** da ***** 15 (quinze) *****, ***** 12 (doze) *****, ***** Antônia ***** de ***** 8 (oito) *****, ***** 5 (cinco) *****, ***** 2 (dois) *****, ***** 14 (quatorze) *****, ***** 3 (três) *****, ***** 15 (quinze) *****, ***** de ***** . de abreu 2 (dois) e ***** 15 (quinze) *****. *****: ***** 13 (treze) *****, ***** 8 (oito) *****, ***** 8 (oito) *****, ***** Conceição ***** 1 (um) *****, ***** Paião 05 (cinco) *****, ***** Gonçalves ***** 2 (dois) *****, ***** 3 (três) *****, ***** 11 (onze) *****, ***** 5 (cinco) *****, ***** Leão ***** 15 (quinze) *****, ***** da ***** 15 (quinze) *****, ***** 15 (quinze) *****, ***** de ***** 4 (quatro) *****, ***** 5 (cinco) *****, Patrícia ***** 4 (quatro) *****, ***** 9 (nove) *****, ***** 15 (quinze) *****, ***** da ***** 9 (nove) *****, ***** de ***** França 11 (onze) *****, ***** 1 (um) *****, ***** 4 (quatro) *****, ***** 1 (um) *****, ***** dos ***** 2 (dois), Vinícius ***** dos ***** 3 (três) *****, ***** Guimarães Paião 1 (um) *****, ***** Virgínia de ***** e ***** 04 (quatro) *****, ***** de ***** 15 (quinze), ***** da ***** 5 (cinco), Verônica ***** . ***** 1 (um) *****, ***** 1 (um) ***** e ***** de ***** 07 (sete) *****. 2. Requisição de ***** de ***** de 2024 - Solicitação de estorno da profissional ***** de *****. ***** por unanimidade. 3. Requisição de ***** de ***** de 2024 - Solicitação de estorno da profissional ***** de *****. ***** por unanimidade. 4. Requisição de ***** de ***** de 2024 - Solicitação de estorno da </w:t>
      </w:r>
      <w:r>
        <w:lastRenderedPageBreak/>
        <w:t xml:space="preserve">profissional ***** de ***** . ***** por unanimidade. 5. Inclusão de pauta (*****) – Solicitação de pauta por conselheiro em ***** – ***** solicita que o conselheiro que pedir pauta prévia para ***** apresente os documentos, relatórios e/ou parecer antecipadamente, para aparecer por completo na pré ata e poder ser acompanhado na íntegra. ***** medida se faz necessária para que não hajam atrasos na digitação da ata e realização dos extratos de atas. 6. ***** . 014/2024 – ***** de Gestão de contratos – Relatório da Reunião de Condomínio do Edifício ***** – ***** presidente ***** trouxe ao conhecimento da diretoria o relatório da Reunião de Condomínio do Edifício ***** , que ocorreu no dia 19/03/2024 no qual portariou o ***** – gestor de contratos em substituição – a representar o ***** na mesma. ***** resultado trouxe a decisão de melhorias necessárias junto ao edifício no tocante à troca de piso dos corredores de todos os pavimentos, em forma de rateio, onde esta autarquia federal deverá colaborar com a parte que lhe cabe. 7. Inclusão de pauta (*****) – Reunião de esclarecimentos com ***** para esclarecimentos de treinamentos realizados – ***** a presença da ***** a fim de esclarecer a realização dos treinamentos realizados por ela a conselheiros e colaboradores. ***** mesma informa que foram os treinamentos dos processos da Câmara de *****, para emissão de admissibilidade ou audiência de conciliação, conforme *****. 12 da Resolução ***** 706/2022. ***** que nas próximas vezes o treinamento seja realizado em menor quantidade de dias e com o maior número de pessoas possível, a fim de otimizar o tempo e os recursos. 8. Inclusão de pauta (*****) – Comunicação da solicitação de exoneração do ***** , assessor de imprensa e a necessidade de substituição imediata. ***** que nesta semana iremos avaliar e entrevistar com celeridade os candidatos para contratação imediata. ***** mais a tratar, às quatorze horas fica declarado encerrada a 134ª Reunião Ordinária de *****. </w:t>
      </w:r>
    </w:p>
    <w:p w14:paraId="5872ABC4" w14:textId="77777777" w:rsidR="00617470" w:rsidRPr="004218F3" w:rsidRDefault="00617470" w:rsidP="00617470">
      <w:pPr>
        <w:spacing w:line="360" w:lineRule="auto"/>
        <w:jc w:val="both"/>
        <w:rPr>
          <w:rFonts w:cs="Times New Roman"/>
          <w:color w:val="FF0000"/>
        </w:rPr>
      </w:pPr>
    </w:p>
    <w:p w14:paraId="4234672E" w14:textId="77777777" w:rsidR="00617470" w:rsidRPr="00BF308F" w:rsidRDefault="00617470" w:rsidP="00617470">
      <w:pPr>
        <w:spacing w:line="360" w:lineRule="auto"/>
        <w:jc w:val="both"/>
        <w:rPr>
          <w:rFonts w:cs="Times New Roman"/>
        </w:rPr>
      </w:pPr>
    </w:p>
    <w:p w14:paraId="6F67158B" w14:textId="77777777" w:rsidR="00617470" w:rsidRPr="00DB2335" w:rsidRDefault="00617470" w:rsidP="00617470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***** . ***** </w:t>
      </w:r>
    </w:p>
    <w:p w14:paraId="60B25A6C" w14:textId="77777777" w:rsidR="00617470" w:rsidRPr="00DB2335" w:rsidRDefault="00617470" w:rsidP="00617470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            ***** </w:t>
      </w:r>
    </w:p>
    <w:p w14:paraId="3543D4DA" w14:textId="77777777" w:rsidR="00617470" w:rsidRPr="00B677CA" w:rsidRDefault="00617470" w:rsidP="00617470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***** n. 175263-***** n.219665 -*****</w:t>
      </w:r>
    </w:p>
    <w:p w14:paraId="06496D17" w14:textId="77777777" w:rsidR="00617470" w:rsidRPr="00B677CA" w:rsidRDefault="00617470" w:rsidP="00617470">
      <w:pPr>
        <w:jc w:val="center"/>
        <w:rPr>
          <w:rFonts w:cs="Times New Roman"/>
          <w:b/>
        </w:rPr>
      </w:pPr>
    </w:p>
    <w:p w14:paraId="49EAC02E" w14:textId="77777777" w:rsidR="00617470" w:rsidRDefault="00617470" w:rsidP="00617470">
      <w:pPr>
        <w:jc w:val="center"/>
        <w:rPr>
          <w:rFonts w:cs="Times New Roman"/>
          <w:b/>
        </w:rPr>
      </w:pPr>
    </w:p>
    <w:p w14:paraId="4DDB80B9" w14:textId="77777777" w:rsidR="00617470" w:rsidRDefault="00617470" w:rsidP="00617470">
      <w:pPr>
        <w:jc w:val="center"/>
        <w:rPr>
          <w:rFonts w:cs="Times New Roman"/>
          <w:b/>
        </w:rPr>
      </w:pPr>
    </w:p>
    <w:p w14:paraId="78E61524" w14:textId="77777777" w:rsidR="00617470" w:rsidRPr="00B677CA" w:rsidRDefault="00617470" w:rsidP="00617470">
      <w:pPr>
        <w:jc w:val="center"/>
        <w:rPr>
          <w:rFonts w:cs="Times New Roman"/>
          <w:b/>
        </w:rPr>
      </w:pPr>
    </w:p>
    <w:p w14:paraId="2DC60169" w14:textId="77777777" w:rsidR="00617470" w:rsidRPr="00B677CA" w:rsidRDefault="00617470" w:rsidP="00617470">
      <w:pPr>
        <w:jc w:val="center"/>
        <w:rPr>
          <w:rFonts w:cs="Times New Roman"/>
          <w:b/>
        </w:rPr>
      </w:pPr>
    </w:p>
    <w:p w14:paraId="2030F263" w14:textId="77777777" w:rsidR="00617470" w:rsidRDefault="00617470" w:rsidP="00617470">
      <w:pPr>
        <w:jc w:val="center"/>
        <w:rPr>
          <w:rFonts w:cs="Times New Roman"/>
          <w:b/>
        </w:rPr>
      </w:pPr>
      <w:r>
        <w:t xml:space="preserve">***** </w:t>
      </w:r>
    </w:p>
    <w:p w14:paraId="10CF8042" w14:textId="77777777" w:rsidR="00617470" w:rsidRDefault="00617470" w:rsidP="00617470">
      <w:pPr>
        <w:jc w:val="center"/>
        <w:rPr>
          <w:rFonts w:cs="Times New Roman"/>
          <w:b/>
        </w:rPr>
      </w:pPr>
      <w:r>
        <w:t>Secretária</w:t>
      </w:r>
    </w:p>
    <w:p w14:paraId="0378119D" w14:textId="77777777" w:rsidR="00617470" w:rsidRDefault="00617470" w:rsidP="00617470">
      <w:pPr>
        <w:jc w:val="center"/>
        <w:rPr>
          <w:rFonts w:cs="Times New Roman"/>
          <w:b/>
        </w:rPr>
      </w:pPr>
      <w:r>
        <w:t>***** n.96606 -*****</w:t>
      </w:r>
    </w:p>
    <w:p w14:paraId="27C8F1B2" w14:textId="77777777" w:rsidR="00617470" w:rsidRDefault="00617470"/>
    <w:sectPr w:rsidR="00617470" w:rsidSect="00994E32">
      <w:headerReference w:type="default" r:id="rId7"/>
      <w:footerReference w:type="default" r:id="rId8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950F" w14:textId="77777777" w:rsidR="00994E32" w:rsidRDefault="00994E32">
      <w:r>
        <w:separator/>
      </w:r>
    </w:p>
  </w:endnote>
  <w:endnote w:type="continuationSeparator" w:id="0">
    <w:p w14:paraId="354DDB84" w14:textId="77777777" w:rsidR="00994E32" w:rsidRDefault="0099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4E6B" w14:textId="77777777" w:rsidR="00CF323D" w:rsidRDefault="002F6238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4351B43" w14:textId="77777777" w:rsidR="00CF323D" w:rsidRDefault="002F6238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6463C29D" w14:textId="567547DC" w:rsidR="00CF323D" w:rsidRDefault="00617470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87577A" wp14:editId="16BFC8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1373783651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33E10C" w14:textId="77777777" w:rsidR="00CF323D" w:rsidRDefault="002F6238" w:rsidP="00D9246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87577A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D33E10C" w14:textId="77777777" w:rsidR="00CF323D" w:rsidRDefault="00000000" w:rsidP="00D9246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Rua: Rua Hilda Bergo Duarte, 959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622DE2BD" w14:textId="77777777" w:rsidR="00CF323D" w:rsidRDefault="002F6238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470B" w14:textId="77777777" w:rsidR="00994E32" w:rsidRDefault="00994E32">
      <w:r>
        <w:separator/>
      </w:r>
    </w:p>
  </w:footnote>
  <w:footnote w:type="continuationSeparator" w:id="0">
    <w:p w14:paraId="46D877A6" w14:textId="77777777" w:rsidR="00994E32" w:rsidRDefault="0099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78C5" w14:textId="4A0871D3" w:rsidR="00CF323D" w:rsidRDefault="0061747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4858E7" wp14:editId="7DF20DCD">
          <wp:simplePos x="0" y="0"/>
          <wp:positionH relativeFrom="column">
            <wp:posOffset>1268095</wp:posOffset>
          </wp:positionH>
          <wp:positionV relativeFrom="paragraph">
            <wp:posOffset>-199390</wp:posOffset>
          </wp:positionV>
          <wp:extent cx="2955290" cy="800735"/>
          <wp:effectExtent l="0" t="0" r="0" b="0"/>
          <wp:wrapSquare wrapText="bothSides"/>
          <wp:docPr id="1398031832" name="Imagem 4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8FE666" w14:textId="77777777" w:rsidR="00CF323D" w:rsidRDefault="00CF323D">
    <w:pPr>
      <w:pStyle w:val="Cabealho"/>
    </w:pPr>
  </w:p>
  <w:p w14:paraId="0F869FD0" w14:textId="77777777" w:rsidR="00CF323D" w:rsidRDefault="00CF323D">
    <w:pPr>
      <w:pStyle w:val="Cabealho"/>
    </w:pPr>
  </w:p>
  <w:p w14:paraId="3AADB05A" w14:textId="77777777" w:rsidR="00CF323D" w:rsidRDefault="00CF323D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3453329B" w14:textId="77777777" w:rsidR="00CF323D" w:rsidRPr="00072722" w:rsidRDefault="002F6238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76C929D7" w14:textId="77777777" w:rsidR="00CF323D" w:rsidRDefault="002F6238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70"/>
    <w:rsid w:val="000117F0"/>
    <w:rsid w:val="00017ED4"/>
    <w:rsid w:val="00191D04"/>
    <w:rsid w:val="00197C83"/>
    <w:rsid w:val="001E7F11"/>
    <w:rsid w:val="00255A03"/>
    <w:rsid w:val="002B11EF"/>
    <w:rsid w:val="002E4745"/>
    <w:rsid w:val="002F6238"/>
    <w:rsid w:val="003316AF"/>
    <w:rsid w:val="004218F3"/>
    <w:rsid w:val="00427D53"/>
    <w:rsid w:val="0043308B"/>
    <w:rsid w:val="004D2EEB"/>
    <w:rsid w:val="00581CCC"/>
    <w:rsid w:val="005B0B7C"/>
    <w:rsid w:val="00601BAC"/>
    <w:rsid w:val="00617470"/>
    <w:rsid w:val="00713BA2"/>
    <w:rsid w:val="007A1349"/>
    <w:rsid w:val="007E072E"/>
    <w:rsid w:val="009165BB"/>
    <w:rsid w:val="009404C8"/>
    <w:rsid w:val="00962ED1"/>
    <w:rsid w:val="00994E32"/>
    <w:rsid w:val="009A557E"/>
    <w:rsid w:val="00A01B39"/>
    <w:rsid w:val="00A2269E"/>
    <w:rsid w:val="00AA2172"/>
    <w:rsid w:val="00AD1C98"/>
    <w:rsid w:val="00AE0C2E"/>
    <w:rsid w:val="00B33C57"/>
    <w:rsid w:val="00BE2E78"/>
    <w:rsid w:val="00CF323D"/>
    <w:rsid w:val="00D34F10"/>
    <w:rsid w:val="00DA4D67"/>
    <w:rsid w:val="00E0752C"/>
    <w:rsid w:val="00E618B6"/>
    <w:rsid w:val="00F62F73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29B5B"/>
  <w15:chartTrackingRefBased/>
  <w15:docId w15:val="{4A5CE3CF-5D70-49D1-AA0A-7C2A0B79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4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mbria Math"/>
      <w:kern w:val="3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7470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7470"/>
    <w:rPr>
      <w:rFonts w:ascii="Times New Roman" w:eastAsia="Times New Roman" w:hAnsi="Times New Roman" w:cs="Times New Roman"/>
      <w:kern w:val="3"/>
      <w:sz w:val="24"/>
      <w:szCs w:val="24"/>
      <w:lang w:val="x-none" w:eastAsia="pt-BR"/>
      <w14:ligatures w14:val="none"/>
    </w:rPr>
  </w:style>
  <w:style w:type="paragraph" w:styleId="Rodap">
    <w:name w:val="footer"/>
    <w:basedOn w:val="Normal"/>
    <w:link w:val="RodapChar"/>
    <w:unhideWhenUsed/>
    <w:rsid w:val="00617470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basedOn w:val="Fontepargpadro"/>
    <w:link w:val="Rodap"/>
    <w:rsid w:val="00617470"/>
    <w:rPr>
      <w:rFonts w:ascii="Times New Roman" w:eastAsia="Times New Roman" w:hAnsi="Times New Roman" w:cs="Times New Roman"/>
      <w:kern w:val="3"/>
      <w:sz w:val="24"/>
      <w:szCs w:val="24"/>
      <w:lang w:val="x-none" w:eastAsia="pt-BR"/>
      <w14:ligatures w14:val="none"/>
    </w:rPr>
  </w:style>
  <w:style w:type="character" w:styleId="Hyperlink">
    <w:name w:val="Hyperlink"/>
    <w:uiPriority w:val="99"/>
    <w:unhideWhenUsed/>
    <w:rsid w:val="00617470"/>
    <w:rPr>
      <w:color w:val="0000FF"/>
      <w:u w:val="single"/>
    </w:rPr>
  </w:style>
  <w:style w:type="paragraph" w:customStyle="1" w:styleId="Rodap1">
    <w:name w:val="Rodapé1"/>
    <w:rsid w:val="0061747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ahoma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0EE08-2CA9-4BEB-A00A-40270957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Virna Liza Pereira Chaves Hildebrand</dc:creator>
  <cp:keywords/>
  <dc:description/>
  <cp:lastModifiedBy>ÉDER RIBEIRO</cp:lastModifiedBy>
  <cp:revision>3</cp:revision>
  <cp:lastPrinted>2025-09-25T21:47:00Z</cp:lastPrinted>
  <dcterms:created xsi:type="dcterms:W3CDTF">2024-04-09T20:14:00Z</dcterms:created>
  <dcterms:modified xsi:type="dcterms:W3CDTF">2025-09-25T21:47:00Z</dcterms:modified>
</cp:coreProperties>
</file>