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E05A3">
        <w:rPr>
          <w:b/>
          <w:caps/>
          <w:sz w:val="24"/>
          <w:szCs w:val="24"/>
        </w:rPr>
        <w:t xml:space="preserve"> 193</w:t>
      </w:r>
      <w:r w:rsidRPr="00113914">
        <w:rPr>
          <w:b/>
          <w:caps/>
          <w:sz w:val="24"/>
          <w:szCs w:val="24"/>
        </w:rPr>
        <w:t xml:space="preserve"> de </w:t>
      </w:r>
      <w:r w:rsidR="002E05A3">
        <w:rPr>
          <w:b/>
          <w:caps/>
          <w:sz w:val="24"/>
          <w:szCs w:val="24"/>
        </w:rPr>
        <w:t>28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E05A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2E05A3">
        <w:rPr>
          <w:rFonts w:ascii="Times New Roman" w:hAnsi="Times New Roman" w:cs="Times New Roman"/>
          <w:sz w:val="24"/>
          <w:szCs w:val="24"/>
        </w:rPr>
        <w:t>031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2E05A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Valma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Gonçalves da Silva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Pividor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de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268616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031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 Enfermeir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E05A3">
        <w:rPr>
          <w:rFonts w:ascii="Times New Roman" w:hAnsi="Times New Roman" w:cs="Times New Roman"/>
          <w:i w:val="0"/>
          <w:sz w:val="24"/>
          <w:szCs w:val="24"/>
        </w:rPr>
        <w:t>Monise</w:t>
      </w:r>
      <w:proofErr w:type="spellEnd"/>
      <w:r w:rsidR="002E05A3">
        <w:rPr>
          <w:rFonts w:ascii="Times New Roman" w:hAnsi="Times New Roman" w:cs="Times New Roman"/>
          <w:i w:val="0"/>
          <w:sz w:val="24"/>
          <w:szCs w:val="24"/>
        </w:rPr>
        <w:t xml:space="preserve"> Garcia Vilhena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193392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71DD">
        <w:rPr>
          <w:rFonts w:ascii="Times New Roman" w:hAnsi="Times New Roman" w:cs="Times New Roman"/>
          <w:i w:val="0"/>
          <w:sz w:val="24"/>
          <w:szCs w:val="24"/>
        </w:rPr>
        <w:t>28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71DD">
        <w:rPr>
          <w:rFonts w:ascii="Times New Roman" w:hAnsi="Times New Roman" w:cs="Times New Roman"/>
          <w:i w:val="0"/>
          <w:sz w:val="24"/>
          <w:szCs w:val="24"/>
        </w:rPr>
        <w:t>março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B330B5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330B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330B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B330B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330B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330B5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B330B5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2016-03-28T19:45:00Z</cp:lastPrinted>
  <dcterms:created xsi:type="dcterms:W3CDTF">2016-03-28T19:43:00Z</dcterms:created>
  <dcterms:modified xsi:type="dcterms:W3CDTF">2016-03-28T19:45:00Z</dcterms:modified>
</cp:coreProperties>
</file>