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75A6F">
        <w:rPr>
          <w:b/>
          <w:caps/>
          <w:sz w:val="24"/>
          <w:szCs w:val="24"/>
        </w:rPr>
        <w:t>256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D1A0D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75A6F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B75A6F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A6F">
        <w:rPr>
          <w:rFonts w:ascii="Times New Roman" w:hAnsi="Times New Roman" w:cs="Times New Roman"/>
          <w:sz w:val="24"/>
          <w:szCs w:val="24"/>
        </w:rPr>
        <w:t>os autos do Processo Administrativo n. 053/2016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B75A6F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75A6F">
        <w:rPr>
          <w:rFonts w:ascii="Times New Roman" w:hAnsi="Times New Roman" w:cs="Times New Roman"/>
          <w:sz w:val="24"/>
          <w:szCs w:val="24"/>
        </w:rPr>
        <w:t>Extraor</w:t>
      </w:r>
      <w:bookmarkStart w:id="0" w:name="_GoBack"/>
      <w:bookmarkEnd w:id="0"/>
      <w:r w:rsidR="00B75A6F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0D1A0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A6F">
        <w:rPr>
          <w:rFonts w:ascii="Times New Roman" w:hAnsi="Times New Roman" w:cs="Times New Roman"/>
          <w:sz w:val="24"/>
          <w:szCs w:val="24"/>
        </w:rPr>
        <w:t>10</w:t>
      </w:r>
      <w:r w:rsidR="000D1A0D">
        <w:rPr>
          <w:rFonts w:ascii="Times New Roman" w:hAnsi="Times New Roman" w:cs="Times New Roman"/>
          <w:sz w:val="24"/>
          <w:szCs w:val="24"/>
        </w:rPr>
        <w:t xml:space="preserve"> a </w:t>
      </w:r>
      <w:r w:rsidR="00B75A6F">
        <w:rPr>
          <w:rFonts w:ascii="Times New Roman" w:hAnsi="Times New Roman" w:cs="Times New Roman"/>
          <w:sz w:val="24"/>
          <w:szCs w:val="24"/>
        </w:rPr>
        <w:t>11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0D1A0D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funcionária 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 xml:space="preserve">Renata Medeiros Pereira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D1A0D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de Curso Completo de Licitações e Contratos Administrativos com Abordagem Prática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2237">
        <w:rPr>
          <w:rFonts w:ascii="Times New Roman" w:hAnsi="Times New Roman" w:cs="Times New Roman"/>
          <w:i w:val="0"/>
          <w:sz w:val="24"/>
          <w:szCs w:val="24"/>
        </w:rPr>
        <w:t>16 e 17 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11223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funcionária Sra. Renata Medeiros Pereira deverá apresentar um relatório de eventos e atividades externas 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e apresenta-lo em até 15 (quinze) dias após a participação no referido curso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112237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D1A0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2237">
        <w:rPr>
          <w:rFonts w:ascii="Times New Roman" w:hAnsi="Times New Roman" w:cs="Times New Roman"/>
          <w:sz w:val="24"/>
          <w:szCs w:val="24"/>
        </w:rPr>
        <w:t xml:space="preserve">Dra. </w:t>
      </w:r>
      <w:r w:rsidR="00112237" w:rsidRPr="00112237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112237" w:rsidRPr="00112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237" w:rsidRPr="00112237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</w:t>
      </w:r>
      <w:r w:rsidRPr="00112237">
        <w:rPr>
          <w:rFonts w:ascii="Times New Roman" w:hAnsi="Times New Roman" w:cs="Times New Roman"/>
          <w:sz w:val="24"/>
          <w:szCs w:val="24"/>
        </w:rPr>
        <w:t xml:space="preserve">ra. </w:t>
      </w:r>
      <w:r w:rsidR="00112237" w:rsidRPr="00112237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112237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2237" w:rsidRPr="00112237">
        <w:rPr>
          <w:rFonts w:ascii="Times New Roman" w:hAnsi="Times New Roman" w:cs="Times New Roman"/>
          <w:sz w:val="24"/>
          <w:szCs w:val="24"/>
        </w:rPr>
        <w:t>Secretária</w:t>
      </w:r>
      <w:r w:rsidRPr="001122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12237">
        <w:rPr>
          <w:rFonts w:ascii="Times New Roman" w:hAnsi="Times New Roman" w:cs="Times New Roman"/>
          <w:sz w:val="24"/>
          <w:szCs w:val="24"/>
        </w:rPr>
        <w:t>Tesoureira</w:t>
      </w:r>
    </w:p>
    <w:p w:rsidR="00517D55" w:rsidRPr="002D0AC1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1223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2D0AC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D0AC1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112237" w:rsidRPr="002D0AC1"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2D0AC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proofErr w:type="spellStart"/>
      <w:r w:rsidRPr="002D0AC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D0AC1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112237" w:rsidRPr="002D0AC1">
        <w:rPr>
          <w:rFonts w:ascii="Times New Roman" w:hAnsi="Times New Roman" w:cs="Times New Roman"/>
          <w:sz w:val="24"/>
          <w:szCs w:val="24"/>
          <w:lang w:val="en-US"/>
        </w:rPr>
        <w:t>11084</w:t>
      </w:r>
    </w:p>
    <w:p w:rsidR="00F824B7" w:rsidRPr="002D0AC1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2D0AC1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A0D"/>
    <w:rsid w:val="000D78F0"/>
    <w:rsid w:val="000F06F8"/>
    <w:rsid w:val="000F54DF"/>
    <w:rsid w:val="000F5E1D"/>
    <w:rsid w:val="00105758"/>
    <w:rsid w:val="00112237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0AC1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95D89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7E86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5A6F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B29F-4E83-4074-85C9-19CA1D77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2016-05-09T13:18:00Z</cp:lastPrinted>
  <dcterms:created xsi:type="dcterms:W3CDTF">2016-05-18T18:57:00Z</dcterms:created>
  <dcterms:modified xsi:type="dcterms:W3CDTF">2016-05-18T19:07:00Z</dcterms:modified>
</cp:coreProperties>
</file>