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F4576">
        <w:rPr>
          <w:b/>
          <w:caps/>
          <w:sz w:val="24"/>
          <w:szCs w:val="24"/>
        </w:rPr>
        <w:t>265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F4576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F4576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AF4576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AF4576">
        <w:rPr>
          <w:rFonts w:ascii="Times New Roman" w:hAnsi="Times New Roman" w:cs="Times New Roman"/>
          <w:sz w:val="24"/>
          <w:szCs w:val="24"/>
        </w:rPr>
        <w:t>Ofício Circular n. 06/2016 da Comissão Permanente de Saúde de Campo Grande-MS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4715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sz w:val="24"/>
          <w:szCs w:val="24"/>
        </w:rPr>
        <w:t>17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1D53C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D8C">
        <w:rPr>
          <w:rFonts w:ascii="Times New Roman" w:hAnsi="Times New Roman" w:cs="Times New Roman"/>
          <w:i w:val="0"/>
          <w:sz w:val="24"/>
          <w:szCs w:val="24"/>
        </w:rPr>
        <w:t>presidente Dra. Vanessa Pinto Oleques Pradebon, Coren-MS n. 63017, a tesoureira Sra. Dayse Aparecida Clemente Nogueira, Coren-MS n. 11084, e a 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Dr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580D8C">
        <w:rPr>
          <w:rFonts w:ascii="Times New Roman" w:hAnsi="Times New Roman" w:cs="Times New Roman"/>
          <w:i w:val="0"/>
          <w:sz w:val="24"/>
          <w:szCs w:val="24"/>
        </w:rPr>
        <w:t>em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D8C">
        <w:rPr>
          <w:rFonts w:ascii="Times New Roman" w:hAnsi="Times New Roman" w:cs="Times New Roman"/>
          <w:i w:val="0"/>
          <w:sz w:val="24"/>
          <w:szCs w:val="24"/>
        </w:rPr>
        <w:t>da “Audiência pública para discutir sobre a implantação de um Complexo Hospitalar Público Municipal em Campo Grande-MS”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580D8C">
        <w:rPr>
          <w:rFonts w:ascii="Times New Roman" w:hAnsi="Times New Roman" w:cs="Times New Roman"/>
          <w:i w:val="0"/>
          <w:sz w:val="24"/>
          <w:szCs w:val="24"/>
        </w:rPr>
        <w:t>31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Grande-MS.</w:t>
      </w:r>
    </w:p>
    <w:p w:rsidR="00552879" w:rsidRPr="00552879" w:rsidRDefault="006E32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presidente Dra. Vanessa Pinto Oleques Pradebon, a tesoureira Sra. Dayse Aparecida Clemente Nogueira e a conselheira Dra. Mara Oliveira de Souza farão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) auxílio representação, cuja atividade deverá estar consignada em relatório de eventos e atividades externas a Sede e Subseção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6E3285">
        <w:rPr>
          <w:rFonts w:ascii="Times New Roman" w:hAnsi="Times New Roman" w:cs="Times New Roman"/>
          <w:i w:val="0"/>
          <w:iCs w:val="0"/>
          <w:sz w:val="24"/>
          <w:szCs w:val="24"/>
        </w:rPr>
        <w:t>s referidas 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EF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EC06F1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06F1">
        <w:rPr>
          <w:rFonts w:ascii="Times New Roman" w:hAnsi="Times New Roman" w:cs="Times New Roman"/>
          <w:sz w:val="24"/>
          <w:szCs w:val="24"/>
          <w:lang w:val="en-US"/>
        </w:rPr>
        <w:t xml:space="preserve">Dra. </w:t>
      </w:r>
      <w:r w:rsidR="00EC06F1" w:rsidRPr="00EC06F1">
        <w:rPr>
          <w:rFonts w:ascii="Times New Roman" w:hAnsi="Times New Roman" w:cs="Times New Roman"/>
          <w:sz w:val="24"/>
          <w:szCs w:val="24"/>
          <w:lang w:val="en-US"/>
        </w:rPr>
        <w:t>Judith Willemann Flôr</w:t>
      </w:r>
      <w:r w:rsidR="00EC06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C06F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C06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EC06F1">
        <w:rPr>
          <w:rFonts w:ascii="Times New Roman" w:hAnsi="Times New Roman" w:cs="Times New Roman"/>
          <w:sz w:val="24"/>
          <w:szCs w:val="24"/>
          <w:lang w:val="en-US"/>
        </w:rPr>
        <w:t xml:space="preserve">              Dra. </w:t>
      </w:r>
      <w:r w:rsidR="00EC06F1" w:rsidRPr="00EC06F1">
        <w:rPr>
          <w:rFonts w:ascii="Times New Roman" w:hAnsi="Times New Roman" w:cs="Times New Roman"/>
          <w:sz w:val="24"/>
          <w:szCs w:val="24"/>
        </w:rPr>
        <w:t>Ana Patrícia Ricci</w:t>
      </w:r>
      <w:r w:rsidRPr="00EC06F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EC06F1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6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06F1" w:rsidRPr="00EC06F1">
        <w:rPr>
          <w:rFonts w:ascii="Times New Roman" w:hAnsi="Times New Roman" w:cs="Times New Roman"/>
          <w:sz w:val="24"/>
          <w:szCs w:val="24"/>
        </w:rPr>
        <w:t>Secretária</w:t>
      </w:r>
      <w:r w:rsidRPr="00EC06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C06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06F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06F1">
        <w:rPr>
          <w:rFonts w:ascii="Times New Roman" w:hAnsi="Times New Roman" w:cs="Times New Roman"/>
          <w:sz w:val="24"/>
          <w:szCs w:val="24"/>
        </w:rPr>
        <w:t>Conselheira</w:t>
      </w:r>
      <w:r w:rsidRPr="00EC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06F1" w:rsidRDefault="00517D55" w:rsidP="00517D55">
      <w:pPr>
        <w:tabs>
          <w:tab w:val="left" w:pos="3765"/>
        </w:tabs>
        <w:spacing w:after="0" w:line="240" w:lineRule="auto"/>
        <w:jc w:val="both"/>
      </w:pPr>
      <w:r w:rsidRPr="00EC06F1">
        <w:rPr>
          <w:rFonts w:ascii="Times New Roman" w:hAnsi="Times New Roman" w:cs="Times New Roman"/>
          <w:sz w:val="24"/>
          <w:szCs w:val="24"/>
        </w:rPr>
        <w:t xml:space="preserve">           Coren-MS n. </w:t>
      </w:r>
      <w:r w:rsidR="00EC06F1" w:rsidRPr="00EC06F1">
        <w:rPr>
          <w:rFonts w:ascii="Times New Roman" w:hAnsi="Times New Roman" w:cs="Times New Roman"/>
          <w:sz w:val="24"/>
          <w:szCs w:val="24"/>
        </w:rPr>
        <w:t>41476</w:t>
      </w:r>
      <w:r w:rsidRPr="00EC06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06F1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EC06F1">
        <w:rPr>
          <w:rFonts w:ascii="Times New Roman" w:hAnsi="Times New Roman" w:cs="Times New Roman"/>
          <w:sz w:val="24"/>
          <w:szCs w:val="24"/>
        </w:rPr>
        <w:t xml:space="preserve">                           Coren-MS n. </w:t>
      </w:r>
      <w:r w:rsidR="00EC06F1" w:rsidRPr="00EC06F1">
        <w:rPr>
          <w:rFonts w:ascii="Times New Roman" w:hAnsi="Times New Roman" w:cs="Times New Roman"/>
          <w:sz w:val="24"/>
          <w:szCs w:val="24"/>
        </w:rPr>
        <w:t>97241</w:t>
      </w:r>
    </w:p>
    <w:sectPr w:rsidR="00F824B7" w:rsidRPr="00EC06F1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37306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0D8C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285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782D"/>
    <w:rsid w:val="00AC3CEE"/>
    <w:rsid w:val="00AC5C68"/>
    <w:rsid w:val="00AE5479"/>
    <w:rsid w:val="00AF381D"/>
    <w:rsid w:val="00AF4576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2208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C06F1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CB59-4AF2-4ADA-A33C-0EEF9A01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2016-05-20T14:39:00Z</cp:lastPrinted>
  <dcterms:created xsi:type="dcterms:W3CDTF">2016-05-20T14:43:00Z</dcterms:created>
  <dcterms:modified xsi:type="dcterms:W3CDTF">2016-05-20T14:53:00Z</dcterms:modified>
</cp:coreProperties>
</file>