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05286">
        <w:rPr>
          <w:b/>
          <w:caps/>
          <w:sz w:val="24"/>
          <w:szCs w:val="24"/>
        </w:rPr>
        <w:t>286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505286">
        <w:rPr>
          <w:b/>
          <w:caps/>
          <w:sz w:val="24"/>
          <w:szCs w:val="24"/>
        </w:rPr>
        <w:t>16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05286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</w:t>
      </w:r>
      <w:r w:rsidR="00505286">
        <w:rPr>
          <w:rFonts w:ascii="Times New Roman" w:hAnsi="Times New Roman" w:cs="Times New Roman"/>
          <w:sz w:val="24"/>
          <w:szCs w:val="24"/>
        </w:rPr>
        <w:t>Memorando n. 50/2016 – Procuradoria Jurídica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505286">
        <w:rPr>
          <w:rFonts w:ascii="Times New Roman" w:hAnsi="Times New Roman" w:cs="Times New Roman"/>
          <w:sz w:val="24"/>
          <w:szCs w:val="24"/>
        </w:rPr>
        <w:t>na 411ª Reunião Ordinária de Plenário, realizada nos dias 7 a 9 de junho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65360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funcionári</w:t>
      </w:r>
      <w:r w:rsidR="00865360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360">
        <w:rPr>
          <w:rFonts w:ascii="Times New Roman" w:hAnsi="Times New Roman" w:cs="Times New Roman"/>
          <w:i w:val="0"/>
          <w:sz w:val="24"/>
          <w:szCs w:val="24"/>
        </w:rPr>
        <w:t xml:space="preserve">Dr. Douglas da Costa Cardoso e </w:t>
      </w:r>
      <w:r w:rsidR="00887EA4">
        <w:rPr>
          <w:rFonts w:ascii="Times New Roman" w:hAnsi="Times New Roman" w:cs="Times New Roman"/>
          <w:i w:val="0"/>
          <w:sz w:val="24"/>
          <w:szCs w:val="24"/>
        </w:rPr>
        <w:t>S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>r</w:t>
      </w:r>
      <w:r w:rsidR="00887EA4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A3E59">
        <w:rPr>
          <w:rFonts w:ascii="Times New Roman" w:hAnsi="Times New Roman" w:cs="Times New Roman"/>
          <w:i w:val="0"/>
          <w:sz w:val="24"/>
          <w:szCs w:val="24"/>
        </w:rPr>
        <w:t xml:space="preserve">Cinthia Taniguchi </w:t>
      </w:r>
      <w:proofErr w:type="spellStart"/>
      <w:r w:rsidR="006A3E59">
        <w:rPr>
          <w:rFonts w:ascii="Times New Roman" w:hAnsi="Times New Roman" w:cs="Times New Roman"/>
          <w:i w:val="0"/>
          <w:sz w:val="24"/>
          <w:szCs w:val="24"/>
        </w:rPr>
        <w:t>Monomi</w:t>
      </w:r>
      <w:proofErr w:type="spellEnd"/>
      <w:r w:rsidR="00865360">
        <w:rPr>
          <w:rFonts w:ascii="Times New Roman" w:hAnsi="Times New Roman" w:cs="Times New Roman"/>
          <w:i w:val="0"/>
          <w:sz w:val="24"/>
          <w:szCs w:val="24"/>
        </w:rPr>
        <w:t>,</w:t>
      </w:r>
      <w:r w:rsidR="006A3E59">
        <w:rPr>
          <w:rFonts w:ascii="Times New Roman" w:hAnsi="Times New Roman" w:cs="Times New Roman"/>
          <w:i w:val="0"/>
          <w:sz w:val="24"/>
          <w:szCs w:val="24"/>
        </w:rPr>
        <w:t xml:space="preserve"> e o estagiário Sr. </w:t>
      </w:r>
      <w:proofErr w:type="spellStart"/>
      <w:r w:rsidR="006A3E59">
        <w:rPr>
          <w:rFonts w:ascii="Times New Roman" w:hAnsi="Times New Roman" w:cs="Times New Roman"/>
          <w:i w:val="0"/>
          <w:sz w:val="24"/>
          <w:szCs w:val="24"/>
        </w:rPr>
        <w:t>Neidival</w:t>
      </w:r>
      <w:proofErr w:type="spellEnd"/>
      <w:r w:rsidR="006A3E59">
        <w:rPr>
          <w:rFonts w:ascii="Times New Roman" w:hAnsi="Times New Roman" w:cs="Times New Roman"/>
          <w:i w:val="0"/>
          <w:sz w:val="24"/>
          <w:szCs w:val="24"/>
        </w:rPr>
        <w:t xml:space="preserve"> Silva de Souza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A3E59">
        <w:rPr>
          <w:rFonts w:ascii="Times New Roman" w:hAnsi="Times New Roman" w:cs="Times New Roman"/>
          <w:i w:val="0"/>
          <w:sz w:val="24"/>
          <w:szCs w:val="24"/>
        </w:rPr>
        <w:t xml:space="preserve">realizarem </w:t>
      </w:r>
      <w:r w:rsidR="00865360">
        <w:rPr>
          <w:rFonts w:ascii="Times New Roman" w:hAnsi="Times New Roman" w:cs="Times New Roman"/>
          <w:i w:val="0"/>
          <w:sz w:val="24"/>
          <w:szCs w:val="24"/>
        </w:rPr>
        <w:t>29 (vinte e nove) audiências de conciliação na tentativa de acordo de débitos com os profissionais de Enfermagem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87EA4">
        <w:rPr>
          <w:rFonts w:ascii="Times New Roman" w:hAnsi="Times New Roman" w:cs="Times New Roman"/>
          <w:i w:val="0"/>
          <w:sz w:val="24"/>
          <w:szCs w:val="24"/>
        </w:rPr>
        <w:t>a ser</w:t>
      </w:r>
      <w:r w:rsidR="00865360">
        <w:rPr>
          <w:rFonts w:ascii="Times New Roman" w:hAnsi="Times New Roman" w:cs="Times New Roman"/>
          <w:i w:val="0"/>
          <w:sz w:val="24"/>
          <w:szCs w:val="24"/>
        </w:rPr>
        <w:t>em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 xml:space="preserve"> realizad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a</w:t>
      </w:r>
      <w:r w:rsidR="00865360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887EA4">
        <w:rPr>
          <w:rFonts w:ascii="Times New Roman" w:hAnsi="Times New Roman" w:cs="Times New Roman"/>
          <w:i w:val="0"/>
          <w:sz w:val="24"/>
          <w:szCs w:val="24"/>
        </w:rPr>
        <w:t>2</w:t>
      </w:r>
      <w:r w:rsidR="00865360">
        <w:rPr>
          <w:rFonts w:ascii="Times New Roman" w:hAnsi="Times New Roman" w:cs="Times New Roman"/>
          <w:i w:val="0"/>
          <w:sz w:val="24"/>
          <w:szCs w:val="24"/>
        </w:rPr>
        <w:t>7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536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865360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865360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86536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887EA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 Sra. Cinthia Taniguchi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e o estagiário </w:t>
      </w:r>
      <w:r w:rsidR="00270A35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proofErr w:type="spellStart"/>
      <w:r w:rsidR="00270A35">
        <w:rPr>
          <w:rFonts w:ascii="Times New Roman" w:hAnsi="Times New Roman" w:cs="Times New Roman"/>
          <w:i w:val="0"/>
          <w:sz w:val="24"/>
          <w:szCs w:val="24"/>
        </w:rPr>
        <w:t>Neidival</w:t>
      </w:r>
      <w:proofErr w:type="spellEnd"/>
      <w:r w:rsidR="00270A35">
        <w:rPr>
          <w:rFonts w:ascii="Times New Roman" w:hAnsi="Times New Roman" w:cs="Times New Roman"/>
          <w:i w:val="0"/>
          <w:sz w:val="24"/>
          <w:szCs w:val="24"/>
        </w:rPr>
        <w:t xml:space="preserve"> Silva de Souza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dever</w:t>
      </w:r>
      <w:r w:rsidR="00270A35">
        <w:rPr>
          <w:rFonts w:ascii="Times New Roman" w:hAnsi="Times New Roman" w:cs="Times New Roman"/>
          <w:i w:val="0"/>
          <w:sz w:val="24"/>
          <w:szCs w:val="24"/>
        </w:rPr>
        <w:t>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elaborar </w:t>
      </w:r>
      <w:proofErr w:type="gramStart"/>
      <w:r w:rsidR="007B7C9A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(um)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relatório </w:t>
      </w:r>
      <w:r w:rsidR="00465B64">
        <w:rPr>
          <w:rFonts w:ascii="Times New Roman" w:hAnsi="Times New Roman" w:cs="Times New Roman"/>
          <w:i w:val="0"/>
          <w:sz w:val="24"/>
          <w:szCs w:val="24"/>
        </w:rPr>
        <w:t xml:space="preserve">único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e apresenta-lo no prazo de 15 (quinze) dias após a 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>participação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0A35">
        <w:rPr>
          <w:rFonts w:ascii="Times New Roman" w:hAnsi="Times New Roman" w:cs="Times New Roman"/>
          <w:i w:val="0"/>
          <w:sz w:val="24"/>
          <w:szCs w:val="24"/>
        </w:rPr>
        <w:t>na audiência</w:t>
      </w:r>
      <w:r w:rsidR="00D74680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270A35">
        <w:rPr>
          <w:rFonts w:ascii="Times New Roman" w:hAnsi="Times New Roman" w:cs="Times New Roman"/>
          <w:i w:val="0"/>
          <w:sz w:val="24"/>
          <w:szCs w:val="24"/>
        </w:rPr>
        <w:t>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0A35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70A3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 w:rsidR="00270A35">
        <w:rPr>
          <w:rFonts w:ascii="Times New Roman" w:hAnsi="Times New Roman" w:cs="Times New Roman"/>
          <w:i w:val="0"/>
          <w:iCs w:val="0"/>
          <w:sz w:val="24"/>
          <w:szCs w:val="24"/>
        </w:rPr>
        <w:t>os e estagiário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5C52">
        <w:rPr>
          <w:rFonts w:ascii="Times New Roman" w:hAnsi="Times New Roman" w:cs="Times New Roman"/>
          <w:i w:val="0"/>
          <w:sz w:val="24"/>
          <w:szCs w:val="24"/>
        </w:rPr>
        <w:t>16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5C52">
        <w:rPr>
          <w:rFonts w:ascii="Times New Roman" w:hAnsi="Times New Roman" w:cs="Times New Roman"/>
          <w:i w:val="0"/>
          <w:sz w:val="24"/>
          <w:szCs w:val="24"/>
        </w:rPr>
        <w:t>junho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36E6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1717E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70A35"/>
    <w:rsid w:val="002815E8"/>
    <w:rsid w:val="00282966"/>
    <w:rsid w:val="00286935"/>
    <w:rsid w:val="002C20D8"/>
    <w:rsid w:val="002C2BFF"/>
    <w:rsid w:val="002C6C73"/>
    <w:rsid w:val="002D32A9"/>
    <w:rsid w:val="002E603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26BD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027D"/>
    <w:rsid w:val="00401350"/>
    <w:rsid w:val="00410A1D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00438"/>
    <w:rsid w:val="00505286"/>
    <w:rsid w:val="00510E9D"/>
    <w:rsid w:val="00513C5C"/>
    <w:rsid w:val="00517D55"/>
    <w:rsid w:val="005208FD"/>
    <w:rsid w:val="00525248"/>
    <w:rsid w:val="00531A0D"/>
    <w:rsid w:val="005424A1"/>
    <w:rsid w:val="00543D2E"/>
    <w:rsid w:val="005476DD"/>
    <w:rsid w:val="00547B84"/>
    <w:rsid w:val="00551E06"/>
    <w:rsid w:val="00552879"/>
    <w:rsid w:val="00555AEC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A3E5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3B6E"/>
    <w:rsid w:val="007408F4"/>
    <w:rsid w:val="00740B48"/>
    <w:rsid w:val="00750877"/>
    <w:rsid w:val="0075721B"/>
    <w:rsid w:val="00781B0A"/>
    <w:rsid w:val="00785C52"/>
    <w:rsid w:val="007878F1"/>
    <w:rsid w:val="00792053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745B"/>
    <w:rsid w:val="00847D8B"/>
    <w:rsid w:val="00851B29"/>
    <w:rsid w:val="0086068B"/>
    <w:rsid w:val="00865360"/>
    <w:rsid w:val="00881152"/>
    <w:rsid w:val="008822F7"/>
    <w:rsid w:val="0088610B"/>
    <w:rsid w:val="00887EA4"/>
    <w:rsid w:val="008904B1"/>
    <w:rsid w:val="008B0912"/>
    <w:rsid w:val="008B0C01"/>
    <w:rsid w:val="008B52AE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CEB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1E7D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C0E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8F8"/>
    <w:rsid w:val="00E37CA3"/>
    <w:rsid w:val="00E42B77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7732-FB59-4B60-83D1-F654C7CA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2016-05-09T17:15:00Z</cp:lastPrinted>
  <dcterms:created xsi:type="dcterms:W3CDTF">2016-06-21T17:35:00Z</dcterms:created>
  <dcterms:modified xsi:type="dcterms:W3CDTF">2016-06-21T18:07:00Z</dcterms:modified>
</cp:coreProperties>
</file>