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434A">
        <w:rPr>
          <w:b/>
          <w:caps/>
          <w:sz w:val="24"/>
          <w:szCs w:val="24"/>
        </w:rPr>
        <w:t xml:space="preserve"> 293</w:t>
      </w:r>
      <w:r w:rsidRPr="00113914">
        <w:rPr>
          <w:b/>
          <w:caps/>
          <w:sz w:val="24"/>
          <w:szCs w:val="24"/>
        </w:rPr>
        <w:t xml:space="preserve"> de </w:t>
      </w:r>
      <w:r w:rsidR="00AA434A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5C702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D4DD4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D4DD4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1C7">
        <w:rPr>
          <w:rFonts w:ascii="Times New Roman" w:hAnsi="Times New Roman" w:cs="Times New Roman"/>
          <w:sz w:val="24"/>
          <w:szCs w:val="24"/>
        </w:rPr>
        <w:t xml:space="preserve">o </w:t>
      </w:r>
      <w:r w:rsidR="00CA660D">
        <w:rPr>
          <w:rFonts w:ascii="Times New Roman" w:hAnsi="Times New Roman" w:cs="Times New Roman"/>
          <w:sz w:val="24"/>
          <w:szCs w:val="24"/>
        </w:rPr>
        <w:t>Memorando n. 589/2016 Gabinete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4796E">
        <w:rPr>
          <w:rFonts w:ascii="Times New Roman" w:hAnsi="Times New Roman" w:cs="Times New Roman"/>
          <w:sz w:val="24"/>
          <w:szCs w:val="24"/>
        </w:rPr>
        <w:t>411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4796E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7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a</w:t>
      </w:r>
      <w:r w:rsidR="002907F1"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4796E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A857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</w:t>
      </w:r>
      <w:r w:rsidR="00CA66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sistematizar os trabalhos dos fiscais de contrato do </w:t>
      </w:r>
      <w:proofErr w:type="spellStart"/>
      <w:proofErr w:type="gramStart"/>
      <w:r w:rsidR="00CA660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A660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C1296C" w:rsidRDefault="00A857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composto </w:t>
      </w:r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>pelo</w:t>
      </w:r>
      <w:r w:rsidR="00CA660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66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funcionários Dr. Douglas da Costa Cardoso na função de coordenador, Sr. Osvaldo Sanches Júnior na função de membro, </w:t>
      </w:r>
      <w:r w:rsidR="008A1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na função de membro, Sr. Eliezer Adorno na função de membro, e Sr. Thiago Flávio Ribeiro Penha na função de membro, com os devidos acompanhamentos administrativos da conselheira Sra. Dayse Aparecida Clemente Nogueira, </w:t>
      </w:r>
      <w:proofErr w:type="spellStart"/>
      <w:proofErr w:type="gramStart"/>
      <w:r w:rsidR="008A1F1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A1F1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A1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11084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7ABD" w:rsidRPr="00087ABD" w:rsidRDefault="004C0DA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funcionários e a conselheira</w:t>
      </w:r>
      <w:r w:rsidR="00087ABD">
        <w:rPr>
          <w:rFonts w:ascii="Times New Roman" w:hAnsi="Times New Roman" w:cs="Times New Roman"/>
          <w:i w:val="0"/>
          <w:sz w:val="24"/>
          <w:szCs w:val="24"/>
        </w:rPr>
        <w:t xml:space="preserve"> supracitados deverão apresentar relatórios dos trabalhos ao Plenário do </w:t>
      </w:r>
      <w:proofErr w:type="spellStart"/>
      <w:proofErr w:type="gramStart"/>
      <w:r w:rsidR="00087A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87AB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87A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BA0">
        <w:rPr>
          <w:rFonts w:ascii="Times New Roman" w:hAnsi="Times New Roman" w:cs="Times New Roman"/>
          <w:i w:val="0"/>
          <w:sz w:val="24"/>
          <w:szCs w:val="24"/>
        </w:rPr>
        <w:t xml:space="preserve">a cada </w:t>
      </w:r>
      <w:r w:rsidR="00087ABD">
        <w:rPr>
          <w:rFonts w:ascii="Times New Roman" w:hAnsi="Times New Roman" w:cs="Times New Roman"/>
          <w:i w:val="0"/>
          <w:sz w:val="24"/>
          <w:szCs w:val="24"/>
        </w:rPr>
        <w:t>60 (sessenta) dias.</w:t>
      </w:r>
    </w:p>
    <w:p w:rsidR="00C1296C" w:rsidRPr="00A82191" w:rsidRDefault="00C129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ão gera direito a gratificação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conforme Lei n. 5905/73.</w:t>
      </w:r>
      <w:bookmarkStart w:id="0" w:name="_GoBack"/>
      <w:bookmarkEnd w:id="0"/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C0D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4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5032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445032" w:rsidRPr="00DD3759" w:rsidRDefault="00445032" w:rsidP="004450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A434A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A434A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4A4D"/>
    <w:rsid w:val="00065AFD"/>
    <w:rsid w:val="00074CEA"/>
    <w:rsid w:val="00076758"/>
    <w:rsid w:val="00082E02"/>
    <w:rsid w:val="000836ED"/>
    <w:rsid w:val="00087234"/>
    <w:rsid w:val="00087ABD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5B5"/>
    <w:rsid w:val="003568E2"/>
    <w:rsid w:val="00356E8B"/>
    <w:rsid w:val="00365712"/>
    <w:rsid w:val="00380BB4"/>
    <w:rsid w:val="003815FB"/>
    <w:rsid w:val="003931B4"/>
    <w:rsid w:val="00393EA0"/>
    <w:rsid w:val="00395185"/>
    <w:rsid w:val="003972E4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5032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0DAC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2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A1F1F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61C7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277A4"/>
    <w:rsid w:val="00A33741"/>
    <w:rsid w:val="00A37DEA"/>
    <w:rsid w:val="00A40C4C"/>
    <w:rsid w:val="00A4760D"/>
    <w:rsid w:val="00A4796E"/>
    <w:rsid w:val="00A53AE7"/>
    <w:rsid w:val="00A53D2A"/>
    <w:rsid w:val="00A56035"/>
    <w:rsid w:val="00A60082"/>
    <w:rsid w:val="00A7224F"/>
    <w:rsid w:val="00A77234"/>
    <w:rsid w:val="00A82191"/>
    <w:rsid w:val="00A84F39"/>
    <w:rsid w:val="00A85797"/>
    <w:rsid w:val="00A85B5A"/>
    <w:rsid w:val="00AA434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4DD4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2FB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3BA0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660D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447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95B1-6B91-4399-A39F-4560CE6F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250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2016-06-03T14:26:00Z</cp:lastPrinted>
  <dcterms:created xsi:type="dcterms:W3CDTF">2016-06-27T12:10:00Z</dcterms:created>
  <dcterms:modified xsi:type="dcterms:W3CDTF">2016-06-27T13:17:00Z</dcterms:modified>
</cp:coreProperties>
</file>