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A69CE">
        <w:rPr>
          <w:b/>
          <w:caps/>
          <w:sz w:val="24"/>
          <w:szCs w:val="24"/>
        </w:rPr>
        <w:t xml:space="preserve"> 296</w:t>
      </w:r>
      <w:r w:rsidRPr="00113914">
        <w:rPr>
          <w:b/>
          <w:caps/>
          <w:sz w:val="24"/>
          <w:szCs w:val="24"/>
        </w:rPr>
        <w:t xml:space="preserve"> de </w:t>
      </w:r>
      <w:r w:rsidR="000A69CE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377025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21B3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377025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377025">
        <w:rPr>
          <w:rFonts w:ascii="Times New Roman" w:hAnsi="Times New Roman" w:cs="Times New Roman"/>
          <w:sz w:val="24"/>
          <w:szCs w:val="24"/>
        </w:rPr>
        <w:t>o Administrativo Coren-MS n. 0</w:t>
      </w:r>
      <w:r w:rsidR="00347F8D">
        <w:rPr>
          <w:rFonts w:ascii="Times New Roman" w:hAnsi="Times New Roman" w:cs="Times New Roman"/>
          <w:sz w:val="24"/>
          <w:szCs w:val="24"/>
        </w:rPr>
        <w:t>83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77025">
        <w:rPr>
          <w:rFonts w:ascii="Times New Roman" w:hAnsi="Times New Roman" w:cs="Times New Roman"/>
          <w:sz w:val="24"/>
          <w:szCs w:val="24"/>
        </w:rPr>
        <w:t>deliberação n</w:t>
      </w:r>
      <w:r w:rsidR="00D64B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7F8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47F8D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55C01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347F8D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55C01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700C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55C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5C01">
        <w:rPr>
          <w:rFonts w:ascii="Times New Roman" w:hAnsi="Times New Roman" w:cs="Times New Roman"/>
          <w:i w:val="0"/>
          <w:iCs w:val="0"/>
          <w:sz w:val="24"/>
          <w:szCs w:val="24"/>
        </w:rPr>
        <w:t>funcionárias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A55C01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C4662">
        <w:rPr>
          <w:rFonts w:ascii="Times New Roman" w:hAnsi="Times New Roman" w:cs="Times New Roman"/>
          <w:i w:val="0"/>
          <w:iCs w:val="0"/>
          <w:sz w:val="24"/>
          <w:szCs w:val="24"/>
        </w:rPr>
        <w:t>112848</w:t>
      </w:r>
      <w:r w:rsidR="003770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3770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EC4662">
        <w:rPr>
          <w:rFonts w:ascii="Times New Roman" w:hAnsi="Times New Roman" w:cs="Times New Roman"/>
          <w:i w:val="0"/>
          <w:iCs w:val="0"/>
          <w:sz w:val="24"/>
          <w:szCs w:val="24"/>
        </w:rPr>
        <w:t>Danielly Ferri Gentil</w:t>
      </w:r>
      <w:r w:rsidR="003770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C4662">
        <w:rPr>
          <w:rFonts w:ascii="Times New Roman" w:hAnsi="Times New Roman" w:cs="Times New Roman"/>
          <w:i w:val="0"/>
          <w:iCs w:val="0"/>
          <w:sz w:val="24"/>
          <w:szCs w:val="24"/>
        </w:rPr>
        <w:t>186872</w:t>
      </w:r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>, a participarem de reunião com a Câmara Técnica de Fiscalização do Cofen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28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B1BDE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C466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466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700CD" w:rsidRPr="00946A51" w:rsidRDefault="007700C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funcionária </w:t>
      </w:r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exame </w:t>
      </w:r>
      <w:r w:rsidR="007E1E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médico </w:t>
      </w:r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periódico, no dia 28 de </w:t>
      </w:r>
      <w:r w:rsidR="00CB1BDE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bookmarkStart w:id="0" w:name="_GoBack"/>
      <w:bookmarkEnd w:id="0"/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2016, em Campo Grande-MS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06DE3" w:rsidRDefault="00EC466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funcionárias Dra. Alessandra Aparecida Vieira Machado, Dra. Danielly Ferri Gentil e Sra. </w:t>
      </w:r>
      <w:r w:rsidR="00A364EA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D633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364E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364E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A20B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6336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A20BD" w:rsidRDefault="007A20BD" w:rsidP="007A20B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Oleques Pradebon              Sra. Dayse Aparecida Clemente Nogueira</w:t>
      </w:r>
    </w:p>
    <w:p w:rsidR="007A20BD" w:rsidRDefault="007A20BD" w:rsidP="007A20B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7A20BD" w:rsidRPr="007E1ECF" w:rsidRDefault="007A20BD" w:rsidP="007A20B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7E1ECF">
        <w:rPr>
          <w:rFonts w:ascii="Times New Roman" w:hAnsi="Times New Roman" w:cs="Times New Roman"/>
          <w:sz w:val="24"/>
          <w:szCs w:val="24"/>
          <w:lang w:val="en-US"/>
        </w:rPr>
        <w:t>Coren-MS n. 63017                                              Coren-MS n. 11084</w:t>
      </w:r>
    </w:p>
    <w:p w:rsidR="00F824B7" w:rsidRPr="007E1ECF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E1EC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2015"/>
    <w:rsid w:val="007B357B"/>
    <w:rsid w:val="007B4C55"/>
    <w:rsid w:val="007C19A5"/>
    <w:rsid w:val="007D0CB3"/>
    <w:rsid w:val="007D3127"/>
    <w:rsid w:val="007E1ECF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662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9D14C-2BFC-433E-89C2-33BF34F6D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11</cp:revision>
  <cp:lastPrinted>2016-05-09T17:52:00Z</cp:lastPrinted>
  <dcterms:created xsi:type="dcterms:W3CDTF">2016-06-27T14:16:00Z</dcterms:created>
  <dcterms:modified xsi:type="dcterms:W3CDTF">2016-06-30T14:03:00Z</dcterms:modified>
</cp:coreProperties>
</file>