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255D">
        <w:rPr>
          <w:b/>
          <w:caps/>
          <w:sz w:val="24"/>
          <w:szCs w:val="24"/>
        </w:rPr>
        <w:t xml:space="preserve"> 413</w:t>
      </w:r>
      <w:r w:rsidRPr="00113914">
        <w:rPr>
          <w:b/>
          <w:caps/>
          <w:sz w:val="24"/>
          <w:szCs w:val="24"/>
        </w:rPr>
        <w:t xml:space="preserve"> de </w:t>
      </w:r>
      <w:r w:rsidR="005D255D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ED598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ED5988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2B5FFA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708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9708FB">
        <w:rPr>
          <w:rFonts w:ascii="Times New Roman" w:hAnsi="Times New Roman" w:cs="Times New Roman"/>
          <w:sz w:val="24"/>
          <w:szCs w:val="24"/>
        </w:rPr>
        <w:t>415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sz w:val="24"/>
          <w:szCs w:val="24"/>
        </w:rPr>
        <w:t>Plenário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sz w:val="24"/>
          <w:szCs w:val="24"/>
        </w:rPr>
        <w:t>4 e 5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outubro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851F2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A3665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3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Dr. </w:t>
      </w:r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9D4BE9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participarem da VI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Mediação Sanitária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9 a 11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D4BE9">
        <w:rPr>
          <w:rFonts w:ascii="Times New Roman" w:hAnsi="Times New Roman" w:cs="Times New Roman"/>
          <w:i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D4BE9">
        <w:rPr>
          <w:rFonts w:ascii="Times New Roman" w:hAnsi="Times New Roman" w:cs="Times New Roman"/>
          <w:i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D4BE9">
        <w:rPr>
          <w:rFonts w:ascii="Times New Roman" w:hAnsi="Times New Roman" w:cs="Times New Roman"/>
          <w:i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D4BE9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9D4BE9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9D4BE9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756D7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F756D7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9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11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9D4BE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3200F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9708FB" w:rsidRPr="00A36657" w:rsidRDefault="009708F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terá suas despesas custeadas pelo Conselho Federal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1A90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59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41A90" w:rsidRDefault="00C41A90" w:rsidP="00C41A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C41A90" w:rsidRDefault="00C41A90" w:rsidP="00C41A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9708FB" w:rsidRDefault="00C41A90" w:rsidP="00707A9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9708F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0F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4BE9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9121-40C1-430D-A455-D4D74CF2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2016-11-03T17:41:00Z</cp:lastPrinted>
  <dcterms:created xsi:type="dcterms:W3CDTF">2016-11-01T10:43:00Z</dcterms:created>
  <dcterms:modified xsi:type="dcterms:W3CDTF">2017-02-20T16:08:00Z</dcterms:modified>
</cp:coreProperties>
</file>