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37F33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04607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4489D4F" w14:textId="52618A10" w:rsidR="00046070" w:rsidRDefault="00046070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Pr="00046070">
        <w:rPr>
          <w:rFonts w:ascii="Times New Roman" w:hAnsi="Times New Roman" w:cs="Times New Roman"/>
          <w:sz w:val="24"/>
          <w:szCs w:val="24"/>
        </w:rPr>
        <w:t>a Portaria 068/2021 que designa a colaboradora Drª. Lucienne Gamarra Vieira Esmi, Coren-MS 101540-ENF e o colaborador Dr. Dieimes Leandro da Silva, Coren-MS 283592-ENF, para colaborarem nas atividades das Comissões de Ética em Enfermagem do Conselho Regional de Enfermagem de Mato Grosso do Sul.</w:t>
      </w:r>
    </w:p>
    <w:p w14:paraId="02FA6840" w14:textId="17285836" w:rsidR="00046070" w:rsidRPr="00046070" w:rsidRDefault="00046070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CONSIDERANDO</w:t>
      </w:r>
    </w:p>
    <w:p w14:paraId="0FA06765" w14:textId="70C7A202" w:rsidR="00CB0942" w:rsidRPr="003E33B2" w:rsidRDefault="008B07E5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9058C86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a Enfermeira Fiscal Dra. Priscilla Marcos Santana de Araújo, 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317BF0" w:rsidRPr="00317BF0">
        <w:rPr>
          <w:rFonts w:ascii="Times New Roman" w:hAnsi="Times New Roman" w:cs="Times New Roman"/>
          <w:i w:val="0"/>
          <w:iCs w:val="0"/>
          <w:sz w:val="24"/>
          <w:szCs w:val="24"/>
        </w:rPr>
        <w:t>Dois Irmãos do Buriti e Miranda/MS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9EF0A0A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empregada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3 ½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E4A1E1D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317BF0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317BF0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23 a 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395044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>
        <w:rPr>
          <w:rFonts w:ascii="Times New Roman" w:hAnsi="Times New Roman" w:cs="Times New Roman"/>
          <w:sz w:val="24"/>
          <w:szCs w:val="24"/>
        </w:rPr>
        <w:t>04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sz w:val="24"/>
          <w:szCs w:val="24"/>
        </w:rPr>
        <w:t>janeiro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4F4B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2025-10-10T01:00:00Z</cp:lastPrinted>
  <dcterms:created xsi:type="dcterms:W3CDTF">2023-01-04T19:56:00Z</dcterms:created>
  <dcterms:modified xsi:type="dcterms:W3CDTF">2025-10-10T01:00:00Z</dcterms:modified>
</cp:coreProperties>
</file>