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05538F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660B6">
        <w:rPr>
          <w:b/>
          <w:caps/>
          <w:sz w:val="24"/>
          <w:szCs w:val="24"/>
        </w:rPr>
        <w:t>0</w:t>
      </w:r>
      <w:r w:rsidR="00EA5451">
        <w:rPr>
          <w:b/>
          <w:caps/>
          <w:sz w:val="24"/>
          <w:szCs w:val="24"/>
        </w:rPr>
        <w:t>3</w:t>
      </w:r>
      <w:r w:rsidR="00C660B6">
        <w:rPr>
          <w:b/>
          <w:caps/>
          <w:sz w:val="24"/>
          <w:szCs w:val="24"/>
        </w:rPr>
        <w:t>3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60B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C660B6">
        <w:rPr>
          <w:b/>
          <w:caps/>
          <w:sz w:val="24"/>
          <w:szCs w:val="24"/>
        </w:rPr>
        <w:t>janeiro de 2025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1A1926D7" w14:textId="77777777" w:rsidR="00EE67D8" w:rsidRDefault="00E97823" w:rsidP="00EE6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E67D8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74F19F2D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 xml:space="preserve">nas funções das atividades de Conselheiro, </w:t>
      </w:r>
      <w:r w:rsidR="00EE67D8">
        <w:rPr>
          <w:rFonts w:ascii="Times New Roman" w:hAnsi="Times New Roman" w:cs="Times New Roman"/>
          <w:sz w:val="24"/>
          <w:szCs w:val="24"/>
        </w:rPr>
        <w:t xml:space="preserve">por período determinado </w:t>
      </w:r>
      <w:r w:rsidR="00F868BD">
        <w:rPr>
          <w:rFonts w:ascii="Times New Roman" w:hAnsi="Times New Roman" w:cs="Times New Roman"/>
          <w:sz w:val="24"/>
          <w:szCs w:val="24"/>
        </w:rPr>
        <w:t>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4F375C8B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Sr. Lindomar Freitas,</w:t>
      </w:r>
      <w:r w:rsidR="00EE67D8">
        <w:rPr>
          <w:rFonts w:ascii="Times New Roman" w:hAnsi="Times New Roman" w:cs="Times New Roman"/>
          <w:sz w:val="24"/>
          <w:szCs w:val="24"/>
        </w:rPr>
        <w:t xml:space="preserve"> como membro da Comissão;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AFA9" w14:textId="0F4599B5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Conselheiro Dr. Wilson Brum Trindade Júnior, para suas atividades</w:t>
      </w:r>
      <w:r w:rsidR="00EE67D8">
        <w:rPr>
          <w:rFonts w:ascii="Times New Roman" w:hAnsi="Times New Roman" w:cs="Times New Roman"/>
          <w:sz w:val="24"/>
          <w:szCs w:val="24"/>
        </w:rPr>
        <w:t xml:space="preserve"> membro efetivo Gestão 2024-2026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68D29B05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6477511B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2AF69519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  <w:r w:rsidR="00C660B6">
        <w:rPr>
          <w:rFonts w:ascii="Times New Roman" w:hAnsi="Times New Roman" w:cs="Times New Roman"/>
          <w:sz w:val="24"/>
          <w:szCs w:val="24"/>
        </w:rPr>
        <w:t>116366-ENF (Coordenador)</w:t>
      </w:r>
    </w:p>
    <w:p w14:paraId="286519CB" w14:textId="36C7D9B7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</w:t>
      </w:r>
      <w:r w:rsidR="00C660B6">
        <w:rPr>
          <w:rFonts w:ascii="Times New Roman" w:hAnsi="Times New Roman" w:cs="Times New Roman"/>
          <w:sz w:val="24"/>
          <w:szCs w:val="24"/>
        </w:rPr>
        <w:t>Membro</w:t>
      </w:r>
      <w:r w:rsidR="00F532A8" w:rsidRPr="00F868BD">
        <w:rPr>
          <w:rFonts w:ascii="Times New Roman" w:hAnsi="Times New Roman" w:cs="Times New Roman"/>
          <w:sz w:val="24"/>
          <w:szCs w:val="24"/>
        </w:rPr>
        <w:t>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4EFFF791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660B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390/2024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747D9A27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16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B6D53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0B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330B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7D8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2025-10-10T01:38:00Z</cp:lastPrinted>
  <dcterms:created xsi:type="dcterms:W3CDTF">2025-01-16T16:04:00Z</dcterms:created>
  <dcterms:modified xsi:type="dcterms:W3CDTF">2025-10-10T01:38:00Z</dcterms:modified>
</cp:coreProperties>
</file>