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75A51">
        <w:rPr>
          <w:b/>
          <w:caps/>
          <w:sz w:val="24"/>
          <w:szCs w:val="24"/>
        </w:rPr>
        <w:t>03</w:t>
      </w:r>
      <w:r w:rsidR="0098325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775A5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75A51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775A51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122B59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sz w:val="24"/>
          <w:szCs w:val="24"/>
        </w:rPr>
        <w:t xml:space="preserve"> </w:t>
      </w:r>
      <w:r w:rsidR="001333AB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CC67E8">
        <w:rPr>
          <w:rFonts w:ascii="Times New Roman" w:hAnsi="Times New Roman" w:cs="Times New Roman"/>
          <w:sz w:val="24"/>
          <w:szCs w:val="24"/>
        </w:rPr>
        <w:t>430</w:t>
      </w:r>
      <w:r w:rsidR="001333AB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84C5F">
        <w:rPr>
          <w:rFonts w:ascii="Times New Roman" w:hAnsi="Times New Roman" w:cs="Times New Roman"/>
          <w:sz w:val="24"/>
          <w:szCs w:val="24"/>
        </w:rPr>
        <w:t>Ordinária</w:t>
      </w:r>
      <w:r w:rsidR="001333AB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F84C5F">
        <w:rPr>
          <w:rFonts w:ascii="Times New Roman" w:hAnsi="Times New Roman" w:cs="Times New Roman"/>
          <w:sz w:val="24"/>
          <w:szCs w:val="24"/>
        </w:rPr>
        <w:t>s</w:t>
      </w:r>
      <w:r w:rsidR="001333AB">
        <w:rPr>
          <w:rFonts w:ascii="Times New Roman" w:hAnsi="Times New Roman" w:cs="Times New Roman"/>
          <w:sz w:val="24"/>
          <w:szCs w:val="24"/>
        </w:rPr>
        <w:t xml:space="preserve"> dia</w:t>
      </w:r>
      <w:r w:rsidR="00F84C5F">
        <w:rPr>
          <w:rFonts w:ascii="Times New Roman" w:hAnsi="Times New Roman" w:cs="Times New Roman"/>
          <w:sz w:val="24"/>
          <w:szCs w:val="24"/>
        </w:rPr>
        <w:t>s</w:t>
      </w:r>
      <w:r w:rsidR="001333AB">
        <w:rPr>
          <w:rFonts w:ascii="Times New Roman" w:hAnsi="Times New Roman" w:cs="Times New Roman"/>
          <w:sz w:val="24"/>
          <w:szCs w:val="24"/>
        </w:rPr>
        <w:t xml:space="preserve"> </w:t>
      </w:r>
      <w:r w:rsidR="00F84C5F">
        <w:rPr>
          <w:rFonts w:ascii="Times New Roman" w:hAnsi="Times New Roman" w:cs="Times New Roman"/>
          <w:sz w:val="24"/>
          <w:szCs w:val="24"/>
        </w:rPr>
        <w:t>9 e 10</w:t>
      </w:r>
      <w:r w:rsidR="001333AB">
        <w:rPr>
          <w:rFonts w:ascii="Times New Roman" w:hAnsi="Times New Roman" w:cs="Times New Roman"/>
          <w:sz w:val="24"/>
          <w:szCs w:val="24"/>
        </w:rPr>
        <w:t xml:space="preserve"> de </w:t>
      </w:r>
      <w:r w:rsidR="00CC67E8">
        <w:rPr>
          <w:rFonts w:ascii="Times New Roman" w:hAnsi="Times New Roman" w:cs="Times New Roman"/>
          <w:sz w:val="24"/>
          <w:szCs w:val="24"/>
        </w:rPr>
        <w:t>janeiro de 2018</w:t>
      </w:r>
      <w:r w:rsidR="00747E4E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06BB6" w:rsidRPr="00651BFB" w:rsidRDefault="00F074C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Revogar as Portarias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034D3">
        <w:rPr>
          <w:rFonts w:ascii="Times New Roman" w:hAnsi="Times New Roman" w:cs="Times New Roman"/>
          <w:i w:val="0"/>
          <w:sz w:val="24"/>
          <w:szCs w:val="24"/>
        </w:rPr>
        <w:t xml:space="preserve">022/2017 que instituiu a comissão de acompanhamento das instruções em processos ético-disciplinares do </w:t>
      </w:r>
      <w:proofErr w:type="spellStart"/>
      <w:r w:rsidR="008034D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034D3">
        <w:rPr>
          <w:rFonts w:ascii="Times New Roman" w:hAnsi="Times New Roman" w:cs="Times New Roman"/>
          <w:i w:val="0"/>
          <w:sz w:val="24"/>
          <w:szCs w:val="24"/>
        </w:rPr>
        <w:t xml:space="preserve">-MS, </w:t>
      </w:r>
      <w:r w:rsidR="000008EF">
        <w:rPr>
          <w:rFonts w:ascii="Times New Roman" w:hAnsi="Times New Roman" w:cs="Times New Roman"/>
          <w:i w:val="0"/>
          <w:sz w:val="24"/>
          <w:szCs w:val="24"/>
        </w:rPr>
        <w:t xml:space="preserve">n. 078/2017 que instituiu grupo de trabalho para acompanhamento das negociações sindicais com os empregados públicos do </w:t>
      </w:r>
      <w:proofErr w:type="spellStart"/>
      <w:r w:rsidR="000008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008EF">
        <w:rPr>
          <w:rFonts w:ascii="Times New Roman" w:hAnsi="Times New Roman" w:cs="Times New Roman"/>
          <w:i w:val="0"/>
          <w:sz w:val="24"/>
          <w:szCs w:val="24"/>
        </w:rPr>
        <w:t xml:space="preserve">-MS, e </w:t>
      </w:r>
      <w:r w:rsidR="008034D3">
        <w:rPr>
          <w:rFonts w:ascii="Times New Roman" w:hAnsi="Times New Roman" w:cs="Times New Roman"/>
          <w:i w:val="0"/>
          <w:sz w:val="24"/>
          <w:szCs w:val="24"/>
        </w:rPr>
        <w:t xml:space="preserve">n. 146/2017 </w:t>
      </w:r>
      <w:r w:rsidR="000008EF">
        <w:rPr>
          <w:rFonts w:ascii="Times New Roman" w:hAnsi="Times New Roman" w:cs="Times New Roman"/>
          <w:i w:val="0"/>
          <w:sz w:val="24"/>
          <w:szCs w:val="24"/>
        </w:rPr>
        <w:t xml:space="preserve">que instituiu nova comissão de arrecadação do </w:t>
      </w:r>
      <w:proofErr w:type="spellStart"/>
      <w:r w:rsidR="000008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008EF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F074C0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2D0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CC67E8" w:rsidRPr="005071C6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3255" w:rsidRDefault="00CC67E8" w:rsidP="00CC67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32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325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832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325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98325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D3" w:rsidRDefault="008034D3" w:rsidP="00001480">
      <w:pPr>
        <w:spacing w:after="0" w:line="240" w:lineRule="auto"/>
      </w:pPr>
      <w:r>
        <w:separator/>
      </w:r>
    </w:p>
  </w:endnote>
  <w:endnote w:type="continuationSeparator" w:id="0">
    <w:p w:rsidR="008034D3" w:rsidRDefault="008034D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D3" w:rsidRDefault="008034D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34D3" w:rsidRPr="00282966" w:rsidRDefault="008034D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34D3" w:rsidRPr="00282966" w:rsidRDefault="008034D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034D3" w:rsidRPr="00DB3D8B" w:rsidRDefault="008034D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034D3" w:rsidRPr="00E71A61" w:rsidRDefault="008034D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D3" w:rsidRDefault="008034D3" w:rsidP="00001480">
      <w:pPr>
        <w:spacing w:after="0" w:line="240" w:lineRule="auto"/>
      </w:pPr>
      <w:r>
        <w:separator/>
      </w:r>
    </w:p>
  </w:footnote>
  <w:footnote w:type="continuationSeparator" w:id="0">
    <w:p w:rsidR="008034D3" w:rsidRDefault="008034D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D3" w:rsidRDefault="008034D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4D3" w:rsidRDefault="008034D3" w:rsidP="002F663E">
    <w:pPr>
      <w:pStyle w:val="Cabealho"/>
    </w:pPr>
  </w:p>
  <w:p w:rsidR="008034D3" w:rsidRDefault="008034D3" w:rsidP="002F663E">
    <w:pPr>
      <w:pStyle w:val="Cabealho"/>
      <w:jc w:val="center"/>
    </w:pPr>
  </w:p>
  <w:p w:rsidR="008034D3" w:rsidRDefault="008034D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34D3" w:rsidRDefault="008034D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08EF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1DB7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4D3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3255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4C0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AFA2-780D-4522-BB34-90BC2D40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2018-01-19T14:32:00Z</cp:lastPrinted>
  <dcterms:created xsi:type="dcterms:W3CDTF">2018-01-19T15:04:00Z</dcterms:created>
  <dcterms:modified xsi:type="dcterms:W3CDTF">2018-01-19T15:41:00Z</dcterms:modified>
</cp:coreProperties>
</file>