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2285F" w14:textId="4D188AFE" w:rsidR="0062221B" w:rsidRPr="00113914" w:rsidRDefault="0012200F" w:rsidP="001F12BB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D5401">
        <w:rPr>
          <w:b/>
          <w:caps/>
          <w:sz w:val="24"/>
          <w:szCs w:val="24"/>
        </w:rPr>
        <w:t xml:space="preserve"> </w:t>
      </w:r>
      <w:r w:rsidR="00F85B4C">
        <w:rPr>
          <w:b/>
          <w:caps/>
          <w:sz w:val="24"/>
          <w:szCs w:val="24"/>
        </w:rPr>
        <w:t>036</w:t>
      </w:r>
      <w:r w:rsidR="009040F5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F85B4C">
        <w:rPr>
          <w:b/>
          <w:caps/>
          <w:sz w:val="24"/>
          <w:szCs w:val="24"/>
        </w:rPr>
        <w:t>23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0D5401">
        <w:rPr>
          <w:b/>
          <w:caps/>
          <w:sz w:val="24"/>
          <w:szCs w:val="24"/>
        </w:rPr>
        <w:t>janeiro</w:t>
      </w:r>
      <w:r w:rsidR="007C458F">
        <w:rPr>
          <w:b/>
          <w:caps/>
          <w:sz w:val="24"/>
          <w:szCs w:val="24"/>
        </w:rPr>
        <w:t xml:space="preserve"> de 20</w:t>
      </w:r>
      <w:r w:rsidR="009040F5">
        <w:rPr>
          <w:b/>
          <w:caps/>
          <w:sz w:val="24"/>
          <w:szCs w:val="24"/>
        </w:rPr>
        <w:t>2</w:t>
      </w:r>
      <w:r w:rsidR="00F85B4C">
        <w:rPr>
          <w:b/>
          <w:caps/>
          <w:sz w:val="24"/>
          <w:szCs w:val="24"/>
        </w:rPr>
        <w:t>4</w:t>
      </w:r>
    </w:p>
    <w:p w14:paraId="4A738CD1" w14:textId="77777777"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DEE12A1" w14:textId="495FD7E2" w:rsidR="0062221B" w:rsidRDefault="00BC60B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</w:t>
      </w:r>
      <w:r w:rsidR="00CF68AD" w:rsidRPr="00CF68A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14D891F" w14:textId="620BD761" w:rsidR="001367A4" w:rsidRDefault="00655BB1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4705">
        <w:rPr>
          <w:rFonts w:ascii="Times New Roman" w:hAnsi="Times New Roman" w:cs="Times New Roman"/>
          <w:sz w:val="24"/>
          <w:szCs w:val="24"/>
        </w:rPr>
        <w:t xml:space="preserve">a solicitação de representante do Conselho Regional de Enfermagem de Mato Grosso do Sul para compor o Comitê </w:t>
      </w:r>
      <w:r w:rsidR="00B07FC2">
        <w:rPr>
          <w:rFonts w:ascii="Times New Roman" w:hAnsi="Times New Roman" w:cs="Times New Roman"/>
          <w:sz w:val="24"/>
          <w:szCs w:val="24"/>
        </w:rPr>
        <w:t>Municipal</w:t>
      </w:r>
      <w:r w:rsidR="00824705">
        <w:rPr>
          <w:rFonts w:ascii="Times New Roman" w:hAnsi="Times New Roman" w:cs="Times New Roman"/>
          <w:sz w:val="24"/>
          <w:szCs w:val="24"/>
        </w:rPr>
        <w:t xml:space="preserve"> de Mortalidade Materno</w:t>
      </w:r>
      <w:r w:rsidR="00B07FC2">
        <w:rPr>
          <w:rFonts w:ascii="Times New Roman" w:hAnsi="Times New Roman" w:cs="Times New Roman"/>
          <w:sz w:val="24"/>
          <w:szCs w:val="24"/>
        </w:rPr>
        <w:t xml:space="preserve">, </w:t>
      </w:r>
      <w:r w:rsidR="00824705">
        <w:rPr>
          <w:rFonts w:ascii="Times New Roman" w:hAnsi="Times New Roman" w:cs="Times New Roman"/>
          <w:sz w:val="24"/>
          <w:szCs w:val="24"/>
        </w:rPr>
        <w:t>Infantil</w:t>
      </w:r>
      <w:r w:rsidR="00B07FC2">
        <w:rPr>
          <w:rFonts w:ascii="Times New Roman" w:hAnsi="Times New Roman" w:cs="Times New Roman"/>
          <w:sz w:val="24"/>
          <w:szCs w:val="24"/>
        </w:rPr>
        <w:t xml:space="preserve"> e Fetal,</w:t>
      </w:r>
      <w:r w:rsidR="00742206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69253E9" w14:textId="6E286E5E" w:rsidR="00552879" w:rsidRPr="001F12BB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1F12BB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0D72E4" w:rsidRPr="001F12BB">
        <w:rPr>
          <w:rFonts w:ascii="Times New Roman" w:hAnsi="Times New Roman" w:cs="Times New Roman"/>
          <w:i w:val="0"/>
          <w:sz w:val="24"/>
          <w:szCs w:val="24"/>
        </w:rPr>
        <w:t>a</w:t>
      </w:r>
      <w:r w:rsidR="00A1475D" w:rsidRPr="001F12B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040F5" w:rsidRPr="001F12BB">
        <w:rPr>
          <w:rFonts w:ascii="Times New Roman" w:hAnsi="Times New Roman" w:cs="Times New Roman"/>
          <w:i w:val="0"/>
          <w:sz w:val="24"/>
          <w:szCs w:val="24"/>
        </w:rPr>
        <w:t>Co</w:t>
      </w:r>
      <w:r w:rsidR="00C511A4">
        <w:rPr>
          <w:rFonts w:ascii="Times New Roman" w:hAnsi="Times New Roman" w:cs="Times New Roman"/>
          <w:i w:val="0"/>
          <w:sz w:val="24"/>
          <w:szCs w:val="24"/>
        </w:rPr>
        <w:t>laboradora</w:t>
      </w:r>
      <w:r w:rsidR="000C0C81" w:rsidRPr="001F12B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F12BB" w:rsidRPr="001F12BB">
        <w:rPr>
          <w:rFonts w:ascii="Times New Roman" w:hAnsi="Times New Roman" w:cs="Times New Roman"/>
          <w:i w:val="0"/>
          <w:sz w:val="24"/>
          <w:szCs w:val="24"/>
        </w:rPr>
        <w:t xml:space="preserve">Dra. Luciana Virginia de Paula, Coren MS- n.345342-ENF </w:t>
      </w:r>
      <w:r w:rsidR="00A1475D" w:rsidRPr="001F12BB">
        <w:rPr>
          <w:rFonts w:ascii="Times New Roman" w:hAnsi="Times New Roman" w:cs="Times New Roman"/>
          <w:i w:val="0"/>
          <w:sz w:val="24"/>
          <w:szCs w:val="24"/>
        </w:rPr>
        <w:t xml:space="preserve">a representar o </w:t>
      </w:r>
      <w:r w:rsidR="000C0C81" w:rsidRPr="001F12BB">
        <w:rPr>
          <w:rFonts w:ascii="Times New Roman" w:hAnsi="Times New Roman" w:cs="Times New Roman"/>
          <w:i w:val="0"/>
          <w:sz w:val="24"/>
          <w:szCs w:val="24"/>
        </w:rPr>
        <w:t>Conselho Regional de Enfermagem de Mato Grosso do Sul</w:t>
      </w:r>
      <w:r w:rsidR="00A1475D" w:rsidRPr="001F12BB">
        <w:rPr>
          <w:rFonts w:ascii="Times New Roman" w:hAnsi="Times New Roman" w:cs="Times New Roman"/>
          <w:i w:val="0"/>
          <w:sz w:val="24"/>
          <w:szCs w:val="24"/>
        </w:rPr>
        <w:t xml:space="preserve"> n</w:t>
      </w:r>
      <w:r w:rsidR="009040F5" w:rsidRPr="001F12BB">
        <w:rPr>
          <w:rFonts w:ascii="Times New Roman" w:hAnsi="Times New Roman" w:cs="Times New Roman"/>
          <w:i w:val="0"/>
          <w:sz w:val="24"/>
          <w:szCs w:val="24"/>
        </w:rPr>
        <w:t>o</w:t>
      </w:r>
      <w:r w:rsidR="00A1475D" w:rsidRPr="001F12B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D72E4" w:rsidRPr="001F12BB">
        <w:rPr>
          <w:rFonts w:ascii="Times New Roman" w:hAnsi="Times New Roman" w:cs="Times New Roman"/>
          <w:i w:val="0"/>
          <w:sz w:val="24"/>
          <w:szCs w:val="24"/>
        </w:rPr>
        <w:t>Com</w:t>
      </w:r>
      <w:r w:rsidR="009040F5" w:rsidRPr="001F12BB">
        <w:rPr>
          <w:rFonts w:ascii="Times New Roman" w:hAnsi="Times New Roman" w:cs="Times New Roman"/>
          <w:i w:val="0"/>
          <w:sz w:val="24"/>
          <w:szCs w:val="24"/>
        </w:rPr>
        <w:t xml:space="preserve">itê </w:t>
      </w:r>
      <w:r w:rsidR="000D5401" w:rsidRPr="001F12BB">
        <w:rPr>
          <w:rFonts w:ascii="Times New Roman" w:hAnsi="Times New Roman" w:cs="Times New Roman"/>
          <w:i w:val="0"/>
          <w:sz w:val="24"/>
          <w:szCs w:val="24"/>
        </w:rPr>
        <w:t>Municipal</w:t>
      </w:r>
      <w:r w:rsidR="009040F5" w:rsidRPr="001F12B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24705" w:rsidRPr="001F12BB">
        <w:rPr>
          <w:rFonts w:ascii="Times New Roman" w:hAnsi="Times New Roman" w:cs="Times New Roman"/>
          <w:i w:val="0"/>
          <w:sz w:val="24"/>
          <w:szCs w:val="24"/>
        </w:rPr>
        <w:t>Mortalidade Materno</w:t>
      </w:r>
      <w:r w:rsidR="000D5401" w:rsidRPr="001F12BB">
        <w:rPr>
          <w:rFonts w:ascii="Times New Roman" w:hAnsi="Times New Roman" w:cs="Times New Roman"/>
          <w:i w:val="0"/>
          <w:sz w:val="24"/>
          <w:szCs w:val="24"/>
        </w:rPr>
        <w:t>,</w:t>
      </w:r>
      <w:r w:rsidR="00824705" w:rsidRPr="001F12BB">
        <w:rPr>
          <w:rFonts w:ascii="Times New Roman" w:hAnsi="Times New Roman" w:cs="Times New Roman"/>
          <w:i w:val="0"/>
          <w:sz w:val="24"/>
          <w:szCs w:val="24"/>
        </w:rPr>
        <w:t xml:space="preserve"> Infantil</w:t>
      </w:r>
      <w:r w:rsidR="00B07FC2" w:rsidRPr="001F12BB">
        <w:rPr>
          <w:rFonts w:ascii="Times New Roman" w:hAnsi="Times New Roman" w:cs="Times New Roman"/>
          <w:i w:val="0"/>
          <w:sz w:val="24"/>
          <w:szCs w:val="24"/>
        </w:rPr>
        <w:t xml:space="preserve"> e Fetal</w:t>
      </w:r>
      <w:r w:rsidR="009040F5" w:rsidRPr="001F12BB">
        <w:rPr>
          <w:rFonts w:ascii="Times New Roman" w:hAnsi="Times New Roman" w:cs="Times New Roman"/>
          <w:i w:val="0"/>
          <w:sz w:val="24"/>
          <w:szCs w:val="24"/>
        </w:rPr>
        <w:t xml:space="preserve"> de Mato Grosso do Sul</w:t>
      </w:r>
      <w:r w:rsidR="00A1475D" w:rsidRPr="001F12BB">
        <w:rPr>
          <w:rFonts w:ascii="Times New Roman" w:hAnsi="Times New Roman" w:cs="Times New Roman"/>
          <w:i w:val="0"/>
          <w:sz w:val="24"/>
          <w:szCs w:val="24"/>
        </w:rPr>
        <w:t xml:space="preserve"> como “Titular”, e </w:t>
      </w:r>
      <w:r w:rsidR="009040F5" w:rsidRPr="001F12BB">
        <w:rPr>
          <w:rFonts w:ascii="Times New Roman" w:hAnsi="Times New Roman" w:cs="Times New Roman"/>
          <w:i w:val="0"/>
          <w:sz w:val="24"/>
          <w:szCs w:val="24"/>
        </w:rPr>
        <w:t>a Co</w:t>
      </w:r>
      <w:r w:rsidR="00C511A4">
        <w:rPr>
          <w:rFonts w:ascii="Times New Roman" w:hAnsi="Times New Roman" w:cs="Times New Roman"/>
          <w:i w:val="0"/>
          <w:sz w:val="24"/>
          <w:szCs w:val="24"/>
        </w:rPr>
        <w:t>laboradora</w:t>
      </w:r>
      <w:r w:rsidR="00A1475D" w:rsidRPr="001F12B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F12BB" w:rsidRPr="001F12BB">
        <w:rPr>
          <w:rFonts w:ascii="Times New Roman" w:hAnsi="Times New Roman" w:cs="Times New Roman"/>
          <w:i w:val="0"/>
          <w:sz w:val="24"/>
          <w:szCs w:val="24"/>
        </w:rPr>
        <w:t>Dra. Verônica Lidiane Rosa de Oliveira,</w:t>
      </w:r>
      <w:r w:rsidR="001F12BB" w:rsidRPr="001F12BB">
        <w:rPr>
          <w:i w:val="0"/>
        </w:rPr>
        <w:t xml:space="preserve"> </w:t>
      </w:r>
      <w:r w:rsidR="001F12BB" w:rsidRPr="001F12BB">
        <w:rPr>
          <w:rFonts w:ascii="Times New Roman" w:hAnsi="Times New Roman" w:cs="Times New Roman"/>
          <w:i w:val="0"/>
          <w:sz w:val="24"/>
          <w:szCs w:val="24"/>
        </w:rPr>
        <w:t>Coren MS- n. 293970-ENF</w:t>
      </w:r>
      <w:r w:rsidR="00824705" w:rsidRPr="001F12BB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A1475D" w:rsidRPr="001F12BB">
        <w:rPr>
          <w:rFonts w:ascii="Times New Roman" w:hAnsi="Times New Roman" w:cs="Times New Roman"/>
          <w:i w:val="0"/>
          <w:sz w:val="24"/>
          <w:szCs w:val="24"/>
        </w:rPr>
        <w:t>a representar este Regional como “Suplente”.</w:t>
      </w:r>
    </w:p>
    <w:p w14:paraId="7A152559" w14:textId="02FDBD0C" w:rsidR="00877726" w:rsidRPr="004E1FD5" w:rsidRDefault="00877726" w:rsidP="0087772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 Co</w:t>
      </w:r>
      <w:r w:rsidR="00C511A4">
        <w:rPr>
          <w:rFonts w:ascii="Times New Roman" w:hAnsi="Times New Roman" w:cs="Times New Roman"/>
          <w:i w:val="0"/>
          <w:iCs w:val="0"/>
          <w:sz w:val="24"/>
          <w:szCs w:val="24"/>
        </w:rPr>
        <w:t>laboradoras</w:t>
      </w:r>
      <w:r w:rsidR="00CA51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supracitad</w:t>
      </w:r>
      <w:r w:rsidR="00CA51E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deverão elaborar relatórios de eventos e atividades externas a Sede e Subseção do Coren-MS e apresenta-los em até 15 (quinze) dias após cada representação.</w:t>
      </w:r>
    </w:p>
    <w:p w14:paraId="00627E39" w14:textId="77777777"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D90FAE4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1DF5E0C9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CBD4CB7" w14:textId="04DBC6ED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85B4C">
        <w:rPr>
          <w:rFonts w:ascii="Times New Roman" w:hAnsi="Times New Roman" w:cs="Times New Roman"/>
          <w:i w:val="0"/>
          <w:sz w:val="24"/>
          <w:szCs w:val="24"/>
        </w:rPr>
        <w:t>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j</w:t>
      </w:r>
      <w:r w:rsidR="000D5401">
        <w:rPr>
          <w:rFonts w:ascii="Times New Roman" w:hAnsi="Times New Roman" w:cs="Times New Roman"/>
          <w:i w:val="0"/>
          <w:sz w:val="24"/>
          <w:szCs w:val="24"/>
        </w:rPr>
        <w:t>aneiro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2</w:t>
      </w:r>
      <w:r w:rsidR="00F85B4C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35168C" w14:textId="77777777" w:rsidR="00B354E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92D27A3" w14:textId="77777777" w:rsidR="00C511A4" w:rsidRPr="001A0C50" w:rsidRDefault="00C511A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154ACF5" w14:textId="6B8EC73F" w:rsidR="00F85B4C" w:rsidRPr="00F85B4C" w:rsidRDefault="00BC60B3" w:rsidP="00F85B4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85B4C" w:rsidRPr="00F85B4C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87C28B8" w14:textId="202FF9CC" w:rsidR="00F85B4C" w:rsidRPr="00F85B4C" w:rsidRDefault="00F85B4C" w:rsidP="00F85B4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56BA71D5" w14:textId="70C1E2AA" w:rsidR="00F824B7" w:rsidRPr="00DA3688" w:rsidRDefault="00F85B4C" w:rsidP="00F85B4C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F824B7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73E13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3F0B257D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42842" w14:textId="77777777" w:rsidR="009040F5" w:rsidRDefault="009040F5" w:rsidP="009040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0E94213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F987B11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CC90FD" wp14:editId="04E310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67CED1" w14:textId="77777777" w:rsidR="009040F5" w:rsidRDefault="009040F5" w:rsidP="009040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CC90F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567CED1" w14:textId="77777777" w:rsidR="009040F5" w:rsidRDefault="009040F5" w:rsidP="009040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7B5FC70" w14:textId="77777777" w:rsidR="009040F5" w:rsidRDefault="009040F5" w:rsidP="009040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7B7056B" w14:textId="77777777"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DDCB5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41CBDB89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98FD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43DC1E" wp14:editId="0460605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4A16E0" w14:textId="77777777" w:rsidR="00DA3688" w:rsidRDefault="00DA3688" w:rsidP="002F663E">
    <w:pPr>
      <w:pStyle w:val="Cabealho"/>
    </w:pPr>
  </w:p>
  <w:p w14:paraId="6D5C57AE" w14:textId="77777777" w:rsidR="00DA3688" w:rsidRDefault="00DA3688" w:rsidP="002F663E">
    <w:pPr>
      <w:pStyle w:val="Cabealho"/>
      <w:jc w:val="center"/>
    </w:pPr>
  </w:p>
  <w:p w14:paraId="0A9C92EB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BCF9A5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92670781">
    <w:abstractNumId w:val="3"/>
  </w:num>
  <w:num w:numId="2" w16cid:durableId="907308360">
    <w:abstractNumId w:val="4"/>
  </w:num>
  <w:num w:numId="3" w16cid:durableId="587234763">
    <w:abstractNumId w:val="1"/>
  </w:num>
  <w:num w:numId="4" w16cid:durableId="859247212">
    <w:abstractNumId w:val="7"/>
  </w:num>
  <w:num w:numId="5" w16cid:durableId="206986958">
    <w:abstractNumId w:val="6"/>
  </w:num>
  <w:num w:numId="6" w16cid:durableId="1172838719">
    <w:abstractNumId w:val="8"/>
  </w:num>
  <w:num w:numId="7" w16cid:durableId="793405662">
    <w:abstractNumId w:val="0"/>
  </w:num>
  <w:num w:numId="8" w16cid:durableId="587540107">
    <w:abstractNumId w:val="2"/>
  </w:num>
  <w:num w:numId="9" w16cid:durableId="15979050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7736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540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1F12BB"/>
    <w:rsid w:val="00202E5A"/>
    <w:rsid w:val="00224A47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3F0E19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1869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24705"/>
    <w:rsid w:val="00841A45"/>
    <w:rsid w:val="00842A57"/>
    <w:rsid w:val="0084591E"/>
    <w:rsid w:val="0084745B"/>
    <w:rsid w:val="00847D8B"/>
    <w:rsid w:val="00851B29"/>
    <w:rsid w:val="0086068B"/>
    <w:rsid w:val="00861D2B"/>
    <w:rsid w:val="00877726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0F5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07FC2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1A4"/>
    <w:rsid w:val="00C51793"/>
    <w:rsid w:val="00C54CBA"/>
    <w:rsid w:val="00C74C86"/>
    <w:rsid w:val="00C90802"/>
    <w:rsid w:val="00C95273"/>
    <w:rsid w:val="00C95B5D"/>
    <w:rsid w:val="00CA21F3"/>
    <w:rsid w:val="00CA51E9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CF68AD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D080F"/>
    <w:rsid w:val="00DD0C8B"/>
    <w:rsid w:val="00DE15FF"/>
    <w:rsid w:val="00DF030C"/>
    <w:rsid w:val="00DF25E7"/>
    <w:rsid w:val="00DF2E3C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85B4C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1857"/>
    <o:shapelayout v:ext="edit">
      <o:idmap v:ext="edit" data="1"/>
    </o:shapelayout>
  </w:shapeDefaults>
  <w:decimalSymbol w:val=","/>
  <w:listSeparator w:val=";"/>
  <w14:docId w14:val="57654608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271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2025-10-10T01:21:00Z</cp:lastPrinted>
  <dcterms:created xsi:type="dcterms:W3CDTF">2024-01-23T12:55:00Z</dcterms:created>
  <dcterms:modified xsi:type="dcterms:W3CDTF">2025-10-10T01:21:00Z</dcterms:modified>
</cp:coreProperties>
</file>