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37882">
        <w:rPr>
          <w:b/>
          <w:caps/>
          <w:sz w:val="24"/>
          <w:szCs w:val="24"/>
        </w:rPr>
        <w:t>0</w:t>
      </w:r>
      <w:r w:rsidR="004D1C74">
        <w:rPr>
          <w:b/>
          <w:caps/>
          <w:sz w:val="24"/>
          <w:szCs w:val="24"/>
        </w:rPr>
        <w:t>52</w:t>
      </w:r>
      <w:r w:rsidRPr="00113914">
        <w:rPr>
          <w:b/>
          <w:caps/>
          <w:sz w:val="24"/>
          <w:szCs w:val="24"/>
        </w:rPr>
        <w:t xml:space="preserve"> de </w:t>
      </w:r>
      <w:r w:rsidR="004D1C74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3788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4D1C74">
        <w:rPr>
          <w:rFonts w:ascii="Times New Roman" w:hAnsi="Times New Roman" w:cs="Times New Roman"/>
          <w:sz w:val="24"/>
          <w:szCs w:val="24"/>
        </w:rPr>
        <w:t>07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4D1C7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 xml:space="preserve"> Abílio Torres dos Santos Neto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476215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07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S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r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B034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Franciele Meneguete Pereira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 xml:space="preserve"> 1016884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33788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D1C74">
        <w:rPr>
          <w:rFonts w:ascii="Times New Roman" w:hAnsi="Times New Roman" w:cs="Times New Roman"/>
          <w:i w:val="0"/>
          <w:sz w:val="24"/>
          <w:szCs w:val="24"/>
        </w:rPr>
        <w:t>29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0345D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B60CD15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66E1-EB64-420D-B05A-4DB95984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2019-05-28T17:11:00Z</cp:lastPrinted>
  <dcterms:created xsi:type="dcterms:W3CDTF">2019-05-28T17:01:00Z</dcterms:created>
  <dcterms:modified xsi:type="dcterms:W3CDTF">2020-01-29T17:52:00Z</dcterms:modified>
</cp:coreProperties>
</file>