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15C27">
        <w:rPr>
          <w:b/>
          <w:caps/>
          <w:sz w:val="24"/>
          <w:szCs w:val="24"/>
        </w:rPr>
        <w:t>063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015C27">
        <w:rPr>
          <w:b/>
          <w:caps/>
          <w:sz w:val="24"/>
          <w:szCs w:val="24"/>
        </w:rPr>
        <w:t>5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015C27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B96A82">
        <w:rPr>
          <w:rFonts w:ascii="Times New Roman" w:hAnsi="Times New Roman" w:cs="Times New Roman"/>
          <w:sz w:val="24"/>
          <w:szCs w:val="24"/>
        </w:rPr>
        <w:t xml:space="preserve">de </w:t>
      </w:r>
      <w:r w:rsidR="00015C27">
        <w:rPr>
          <w:rFonts w:ascii="Times New Roman" w:hAnsi="Times New Roman" w:cs="Times New Roman"/>
          <w:sz w:val="24"/>
          <w:szCs w:val="24"/>
        </w:rPr>
        <w:t xml:space="preserve">auxílio que o Departamento de Inscrição, Registro e Cadastro do </w:t>
      </w:r>
      <w:proofErr w:type="spellStart"/>
      <w:proofErr w:type="gramStart"/>
      <w:r w:rsidR="00015C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15C2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15C27">
        <w:rPr>
          <w:rFonts w:ascii="Times New Roman" w:hAnsi="Times New Roman" w:cs="Times New Roman"/>
          <w:sz w:val="24"/>
          <w:szCs w:val="24"/>
        </w:rPr>
        <w:t xml:space="preserve"> possui para organizar o fluxo de emissão de carteiras dos profissionais de Enfermagem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15C27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</w:t>
      </w:r>
      <w:proofErr w:type="spellStart"/>
      <w:proofErr w:type="gramStart"/>
      <w:r w:rsidR="00015C2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15C2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 n. 645303,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prestar apoio técnico e acompanhar as atividades do Departamento de 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Inscrição, Registro e Cadastro do Conselho Regional de Enfermagem de Mato Grosso do Sul.</w:t>
      </w:r>
    </w:p>
    <w:p w:rsidR="00015C27" w:rsidRPr="00062852" w:rsidRDefault="00015C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15C27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fevereiro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77CE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CE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77CE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CE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777CE8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77CE8" w:rsidSect="00A342C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7792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40E292" wp14:editId="1F40E7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297E-809A-4038-86D1-DD6634F7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2016-05-09T13:18:00Z</cp:lastPrinted>
  <dcterms:created xsi:type="dcterms:W3CDTF">2018-02-06T14:43:00Z</dcterms:created>
  <dcterms:modified xsi:type="dcterms:W3CDTF">2018-02-06T14:54:00Z</dcterms:modified>
</cp:coreProperties>
</file>