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06AF8F5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9774F">
        <w:rPr>
          <w:b/>
          <w:caps/>
          <w:sz w:val="24"/>
          <w:szCs w:val="24"/>
        </w:rPr>
        <w:t>082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9774F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B9774F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202</w:t>
      </w:r>
      <w:r w:rsidR="00B9774F">
        <w:rPr>
          <w:b/>
          <w:caps/>
          <w:sz w:val="24"/>
          <w:szCs w:val="24"/>
        </w:rPr>
        <w:t>4</w:t>
      </w:r>
    </w:p>
    <w:p w14:paraId="44E24034" w14:textId="7B6B8024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F6B9FD5" w14:textId="1ACBAB47" w:rsidR="00237B7A" w:rsidRDefault="00453A0D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52172734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9774F">
        <w:rPr>
          <w:rFonts w:ascii="Times New Roman" w:hAnsi="Times New Roman" w:cs="Times New Roman"/>
          <w:sz w:val="24"/>
          <w:szCs w:val="24"/>
        </w:rPr>
        <w:t>314</w:t>
      </w:r>
      <w:r>
        <w:rPr>
          <w:rFonts w:ascii="Times New Roman" w:hAnsi="Times New Roman" w:cs="Times New Roman"/>
          <w:sz w:val="24"/>
          <w:szCs w:val="24"/>
        </w:rPr>
        <w:t>/</w:t>
      </w:r>
      <w:r w:rsidR="00E040E1">
        <w:rPr>
          <w:rFonts w:ascii="Times New Roman" w:hAnsi="Times New Roman" w:cs="Times New Roman"/>
          <w:sz w:val="24"/>
          <w:szCs w:val="24"/>
        </w:rPr>
        <w:t>202</w:t>
      </w:r>
      <w:r w:rsidR="00B9774F">
        <w:rPr>
          <w:rFonts w:ascii="Times New Roman" w:hAnsi="Times New Roman" w:cs="Times New Roman"/>
          <w:sz w:val="24"/>
          <w:szCs w:val="24"/>
        </w:rPr>
        <w:t>3</w:t>
      </w:r>
      <w:r w:rsidR="00F65D9A">
        <w:rPr>
          <w:rFonts w:ascii="Times New Roman" w:hAnsi="Times New Roman" w:cs="Times New Roman"/>
          <w:sz w:val="24"/>
          <w:szCs w:val="24"/>
        </w:rPr>
        <w:t>, Sindicância de Interdição na Clínica Carandá – Unidade II, em Campo Grande/MS.</w:t>
      </w:r>
    </w:p>
    <w:p w14:paraId="43FD5C70" w14:textId="3C1FEDD6" w:rsidR="00237B7A" w:rsidRPr="00B95E5C" w:rsidRDefault="00F65D9A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Redesignar</w:t>
      </w:r>
      <w:r w:rsidR="002A08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de sindicância para apurar os fatos descritos na Decisão Coren-MS n. </w:t>
      </w:r>
      <w:r w:rsidR="00B95E5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D1857">
        <w:rPr>
          <w:rFonts w:ascii="Times New Roman" w:hAnsi="Times New Roman" w:cs="Times New Roman"/>
          <w:i w:val="0"/>
          <w:iCs w:val="0"/>
          <w:sz w:val="24"/>
          <w:szCs w:val="24"/>
        </w:rPr>
        <w:t>88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0BA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476E2E" w14:textId="52B1BECE" w:rsidR="00E040E1" w:rsidRPr="008D6B37" w:rsidRDefault="002A081F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054597C9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977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Ariane </w:t>
      </w:r>
      <w:r w:rsidR="005F14D3">
        <w:rPr>
          <w:rFonts w:ascii="Times New Roman" w:hAnsi="Times New Roman" w:cs="Times New Roman"/>
          <w:i w:val="0"/>
          <w:iCs w:val="0"/>
          <w:sz w:val="24"/>
          <w:szCs w:val="24"/>
        </w:rPr>
        <w:t>Calixto de Oliveira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5F14D3">
        <w:rPr>
          <w:rFonts w:ascii="Times New Roman" w:hAnsi="Times New Roman" w:cs="Times New Roman"/>
          <w:i w:val="0"/>
          <w:iCs w:val="0"/>
          <w:sz w:val="24"/>
          <w:szCs w:val="24"/>
        </w:rPr>
        <w:t>nº 313481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0FFAE80E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040E1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14D3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E040E1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40E1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Coren-MS n</w:t>
      </w:r>
      <w:r w:rsidR="00F65D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F14D3">
        <w:rPr>
          <w:rFonts w:ascii="Times New Roman" w:hAnsi="Times New Roman" w:cs="Times New Roman"/>
          <w:i w:val="0"/>
          <w:iCs w:val="0"/>
          <w:sz w:val="24"/>
          <w:szCs w:val="24"/>
        </w:rPr>
        <w:t>508674</w:t>
      </w:r>
      <w:r w:rsidR="00E040E1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123B4224" w:rsidR="00237B7A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F14D3">
        <w:rPr>
          <w:rFonts w:ascii="Times New Roman" w:hAnsi="Times New Roman" w:cs="Times New Roman"/>
          <w:i w:val="0"/>
          <w:iCs w:val="0"/>
          <w:sz w:val="24"/>
          <w:szCs w:val="24"/>
        </w:rPr>
        <w:t>a. Lucyana Conceição Justino</w:t>
      </w:r>
      <w:r w:rsidR="00E040E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F14F4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 w:rsidR="00E040E1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40E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82201" w14:textId="55DD7F9D" w:rsidR="00E040E1" w:rsidRPr="00B95E5C" w:rsidRDefault="00D835B1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29215995" w14:textId="758BAA3E" w:rsidR="008D6B37" w:rsidRPr="008D6B37" w:rsidRDefault="00D91DD6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D6B37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4D2BE4C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F14F4">
        <w:rPr>
          <w:rFonts w:ascii="Times New Roman" w:hAnsi="Times New Roman" w:cs="Times New Roman"/>
          <w:i w:val="0"/>
          <w:sz w:val="24"/>
          <w:szCs w:val="24"/>
        </w:rPr>
        <w:t>14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14F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14F4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95AD5B" w14:textId="77777777" w:rsidR="00B95E5C" w:rsidRDefault="00B95E5C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F4BB13" w14:textId="77777777" w:rsidR="00F65D9A" w:rsidRDefault="00F65D9A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B8CBC3" w14:textId="4A071F2C" w:rsidR="007F14F4" w:rsidRPr="00AD58A0" w:rsidRDefault="00184235" w:rsidP="007F14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E040E1">
        <w:rPr>
          <w:noProof/>
        </w:rPr>
        <w:t xml:space="preserve"> </w:t>
      </w:r>
      <w:r w:rsidR="007F14F4">
        <w:rPr>
          <w:noProof/>
        </w:rPr>
        <w:t xml:space="preserve">  </w:t>
      </w:r>
      <w:r w:rsidR="007F14F4" w:rsidRPr="00AD58A0">
        <w:rPr>
          <w:rFonts w:ascii="Times New Roman" w:hAnsi="Times New Roman" w:cs="Times New Roman"/>
          <w:sz w:val="24"/>
          <w:szCs w:val="24"/>
        </w:rPr>
        <w:t>Dr. Leandro Afonso Rabelo Dias                   Dra. Virna Liza Pereira Chaves Hildebrand</w:t>
      </w:r>
    </w:p>
    <w:p w14:paraId="2A6DFCFD" w14:textId="77777777" w:rsidR="007F14F4" w:rsidRPr="00AD58A0" w:rsidRDefault="007F14F4" w:rsidP="007F14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88F4735" w14:textId="77777777" w:rsidR="007F14F4" w:rsidRPr="00DC4F9E" w:rsidRDefault="007F14F4" w:rsidP="007F14F4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592CADA6" w14:textId="0BAB992B" w:rsidR="00F824B7" w:rsidRPr="00E040E1" w:rsidRDefault="00F824B7" w:rsidP="007F14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E040E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B07B0CC" w14:textId="16120088" w:rsidR="00184235" w:rsidRPr="00E71A61" w:rsidRDefault="00B253CF" w:rsidP="003168E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184235" w:rsidRPr="004E636D">
      <w:rPr>
        <w:sz w:val="20"/>
        <w:szCs w:val="20"/>
      </w:rPr>
      <w:t xml:space="preserve">      </w:t>
    </w:r>
    <w:r w:rsidR="00184235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857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8EF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14D3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14F4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0BA7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1CA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5E5C"/>
    <w:rsid w:val="00B974D1"/>
    <w:rsid w:val="00B9774F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65D9A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2025-10-10T01:23:00Z</cp:lastPrinted>
  <dcterms:created xsi:type="dcterms:W3CDTF">2024-02-14T18:21:00Z</dcterms:created>
  <dcterms:modified xsi:type="dcterms:W3CDTF">2025-10-10T01:23:00Z</dcterms:modified>
</cp:coreProperties>
</file>