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5B5D21BC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871EF">
        <w:rPr>
          <w:b/>
          <w:caps/>
          <w:sz w:val="24"/>
          <w:szCs w:val="24"/>
        </w:rPr>
        <w:t>0</w:t>
      </w:r>
      <w:r w:rsidR="008235E5">
        <w:rPr>
          <w:b/>
          <w:caps/>
          <w:sz w:val="24"/>
          <w:szCs w:val="24"/>
        </w:rPr>
        <w:t>83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8235E5">
        <w:rPr>
          <w:b/>
          <w:caps/>
          <w:sz w:val="24"/>
          <w:szCs w:val="24"/>
        </w:rPr>
        <w:t>10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8235E5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5FC0DB4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871EF">
        <w:rPr>
          <w:rFonts w:ascii="Times New Roman" w:hAnsi="Times New Roman" w:cs="Times New Roman"/>
          <w:sz w:val="24"/>
          <w:szCs w:val="24"/>
        </w:rPr>
        <w:t>0</w:t>
      </w:r>
      <w:r w:rsidR="008235E5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9574F4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0</w:t>
      </w:r>
      <w:r w:rsidR="008235E5">
        <w:rPr>
          <w:rFonts w:ascii="Times New Roman" w:hAnsi="Times New Roman" w:cs="Times New Roman"/>
          <w:i w:val="0"/>
          <w:sz w:val="24"/>
          <w:szCs w:val="24"/>
        </w:rPr>
        <w:t>28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sfavor da</w:t>
      </w:r>
      <w:r w:rsidR="008235E5">
        <w:rPr>
          <w:rFonts w:ascii="Times New Roman" w:hAnsi="Times New Roman" w:cs="Times New Roman"/>
          <w:i w:val="0"/>
          <w:sz w:val="24"/>
          <w:szCs w:val="24"/>
        </w:rPr>
        <w:t>s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8235E5">
        <w:rPr>
          <w:rFonts w:ascii="Times New Roman" w:hAnsi="Times New Roman" w:cs="Times New Roman"/>
          <w:i w:val="0"/>
          <w:sz w:val="24"/>
          <w:szCs w:val="24"/>
        </w:rPr>
        <w:t>s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Dra.</w:t>
      </w:r>
      <w:r w:rsidR="008235E5">
        <w:rPr>
          <w:rFonts w:ascii="Times New Roman" w:hAnsi="Times New Roman" w:cs="Times New Roman"/>
          <w:i w:val="0"/>
          <w:sz w:val="24"/>
          <w:szCs w:val="24"/>
        </w:rPr>
        <w:t xml:space="preserve"> Beatriz Rodrigues de Souza Melo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35E5">
        <w:rPr>
          <w:rFonts w:ascii="Times New Roman" w:hAnsi="Times New Roman" w:cs="Times New Roman"/>
          <w:i w:val="0"/>
          <w:sz w:val="24"/>
          <w:szCs w:val="24"/>
        </w:rPr>
        <w:t>213909 e Dra. Renata Kolling Zilio, Coren-MS n. 449219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D48B3F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235E5">
        <w:rPr>
          <w:rFonts w:ascii="Times New Roman" w:hAnsi="Times New Roman" w:cs="Times New Roman"/>
          <w:i w:val="0"/>
          <w:sz w:val="24"/>
          <w:szCs w:val="24"/>
        </w:rPr>
        <w:t>10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8235E5">
        <w:rPr>
          <w:rFonts w:ascii="Times New Roman" w:hAnsi="Times New Roman" w:cs="Times New Roman"/>
          <w:i w:val="0"/>
          <w:sz w:val="24"/>
          <w:szCs w:val="24"/>
        </w:rPr>
        <w:t xml:space="preserve"> 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14561263">
    <w:abstractNumId w:val="3"/>
  </w:num>
  <w:num w:numId="2" w16cid:durableId="1076783449">
    <w:abstractNumId w:val="4"/>
  </w:num>
  <w:num w:numId="3" w16cid:durableId="1426464514">
    <w:abstractNumId w:val="1"/>
  </w:num>
  <w:num w:numId="4" w16cid:durableId="27996655">
    <w:abstractNumId w:val="7"/>
  </w:num>
  <w:num w:numId="5" w16cid:durableId="1754549562">
    <w:abstractNumId w:val="6"/>
  </w:num>
  <w:num w:numId="6" w16cid:durableId="507476905">
    <w:abstractNumId w:val="8"/>
  </w:num>
  <w:num w:numId="7" w16cid:durableId="721366721">
    <w:abstractNumId w:val="0"/>
  </w:num>
  <w:num w:numId="8" w16cid:durableId="300303717">
    <w:abstractNumId w:val="2"/>
  </w:num>
  <w:num w:numId="9" w16cid:durableId="1426149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6507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35E5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37</cp:revision>
  <cp:lastPrinted>2025-10-10T00:21:00Z</cp:lastPrinted>
  <dcterms:created xsi:type="dcterms:W3CDTF">2019-05-30T17:01:00Z</dcterms:created>
  <dcterms:modified xsi:type="dcterms:W3CDTF">2025-10-10T00:21:00Z</dcterms:modified>
</cp:coreProperties>
</file>