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10D330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086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15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2C6126D5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5C3B32">
        <w:rPr>
          <w:rFonts w:ascii="Times New Roman" w:hAnsi="Times New Roman" w:cs="Times New Roman"/>
          <w:sz w:val="24"/>
          <w:szCs w:val="24"/>
        </w:rPr>
        <w:t>166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C3B32">
        <w:rPr>
          <w:rFonts w:ascii="Times New Roman" w:hAnsi="Times New Roman" w:cs="Times New Roman"/>
          <w:sz w:val="24"/>
          <w:szCs w:val="24"/>
        </w:rPr>
        <w:t>Extra</w:t>
      </w:r>
      <w:r w:rsidR="005C3B32" w:rsidRPr="00394040">
        <w:rPr>
          <w:rFonts w:ascii="Times New Roman" w:hAnsi="Times New Roman" w:cs="Times New Roman"/>
          <w:sz w:val="24"/>
          <w:szCs w:val="24"/>
        </w:rPr>
        <w:t>ordinár</w:t>
      </w:r>
      <w:r w:rsidR="005C3B32">
        <w:rPr>
          <w:rFonts w:ascii="Times New Roman" w:hAnsi="Times New Roman" w:cs="Times New Roman"/>
          <w:sz w:val="24"/>
          <w:szCs w:val="24"/>
        </w:rPr>
        <w:t>ia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</w:t>
      </w:r>
      <w:r w:rsidR="005C3B32">
        <w:rPr>
          <w:rFonts w:ascii="Times New Roman" w:hAnsi="Times New Roman" w:cs="Times New Roman"/>
          <w:sz w:val="24"/>
          <w:szCs w:val="24"/>
        </w:rPr>
        <w:t>a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5C3B32">
        <w:rPr>
          <w:rFonts w:ascii="Times New Roman" w:hAnsi="Times New Roman" w:cs="Times New Roman"/>
          <w:sz w:val="24"/>
          <w:szCs w:val="24"/>
        </w:rPr>
        <w:t xml:space="preserve"> dia 22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5C3B32"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5C3B32">
        <w:rPr>
          <w:rFonts w:ascii="Times New Roman" w:hAnsi="Times New Roman" w:cs="Times New Roman"/>
          <w:sz w:val="24"/>
          <w:szCs w:val="24"/>
        </w:rPr>
        <w:t>.</w:t>
      </w:r>
    </w:p>
    <w:p w14:paraId="072E6816" w14:textId="77777777" w:rsidR="005C3B32" w:rsidRDefault="005C3B32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C59F54" w14:textId="0DE5B917" w:rsidR="007557AF" w:rsidRPr="002F6DF9" w:rsidRDefault="005C3B32" w:rsidP="007557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para </w:t>
      </w:r>
      <w:bookmarkStart w:id="1" w:name="_Hlk158890951"/>
      <w:r>
        <w:rPr>
          <w:rFonts w:ascii="Times New Roman" w:hAnsi="Times New Roman" w:cs="Times New Roman"/>
          <w:sz w:val="24"/>
          <w:szCs w:val="24"/>
        </w:rPr>
        <w:t>participar da Cerimônia festiva de posse</w:t>
      </w:r>
      <w:r w:rsidR="007557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 plenário da </w:t>
      </w:r>
      <w:r>
        <w:rPr>
          <w:rFonts w:ascii="Times New Roman" w:hAnsi="Times New Roman" w:cs="Times New Roman"/>
          <w:sz w:val="24"/>
          <w:szCs w:val="24"/>
        </w:rPr>
        <w:t>Gestão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Triênio 2024-2026</w:t>
      </w:r>
      <w:r w:rsidR="007557AF">
        <w:rPr>
          <w:rFonts w:ascii="Times New Roman" w:hAnsi="Times New Roman" w:cs="Times New Roman"/>
          <w:sz w:val="24"/>
          <w:szCs w:val="24"/>
        </w:rPr>
        <w:t xml:space="preserve">, </w:t>
      </w:r>
      <w:r w:rsidR="007557AF">
        <w:rPr>
          <w:rFonts w:ascii="Times New Roman" w:hAnsi="Times New Roman" w:cs="Times New Roman"/>
          <w:sz w:val="24"/>
          <w:szCs w:val="24"/>
        </w:rPr>
        <w:t xml:space="preserve">a ser realizada no dia </w:t>
      </w:r>
      <w:r w:rsidR="007557AF" w:rsidRPr="007557AF">
        <w:rPr>
          <w:rFonts w:ascii="Times New Roman" w:hAnsi="Times New Roman" w:cs="Times New Roman"/>
          <w:sz w:val="24"/>
          <w:szCs w:val="24"/>
        </w:rPr>
        <w:t>23 de fevereiro de 2024, às 19</w:t>
      </w:r>
      <w:r w:rsidR="007557AF">
        <w:rPr>
          <w:rFonts w:ascii="Times New Roman" w:hAnsi="Times New Roman" w:cs="Times New Roman"/>
          <w:sz w:val="24"/>
          <w:szCs w:val="24"/>
        </w:rPr>
        <w:t xml:space="preserve">:00 horas, no Auditório da ASSOMASUL, em Campo Grande/MS. </w:t>
      </w:r>
    </w:p>
    <w:bookmarkEnd w:id="1"/>
    <w:p w14:paraId="5C94AE64" w14:textId="77777777" w:rsidR="005C3B32" w:rsidRDefault="005C3B32" w:rsidP="00755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7377BAFE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>166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22 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2FFBC017" w14:textId="77777777" w:rsidR="007557AF" w:rsidRDefault="007557AF" w:rsidP="007557A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0FF7D97" w14:textId="31BE2468" w:rsidR="007557AF" w:rsidRDefault="007557AF" w:rsidP="00755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7557AF">
        <w:rPr>
          <w:rFonts w:ascii="Times New Roman" w:hAnsi="Times New Roman" w:cs="Times New Roman"/>
          <w:i w:val="0"/>
          <w:iCs w:val="0"/>
          <w:sz w:val="24"/>
          <w:szCs w:val="24"/>
        </w:rPr>
        <w:t>participar da Cerimônia festiva de posse, do plenário da Gestão Triênio 2024-2026, a ser realizada no dia 23 de fevereiro de 2024, às 19:00 horas, no Auditório da ASSOMASUL, em Campo Grande/MS.</w:t>
      </w:r>
    </w:p>
    <w:p w14:paraId="7FEA38B3" w14:textId="77777777" w:rsidR="007557AF" w:rsidRPr="007557AF" w:rsidRDefault="007557AF" w:rsidP="007557A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9B7527" w14:textId="77777777" w:rsidR="007557AF" w:rsidRPr="007557AF" w:rsidRDefault="007557AF" w:rsidP="007557A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6D64AB13" w:rsidR="000B1426" w:rsidRPr="007557AF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B531C62" w14:textId="77777777" w:rsidR="007557AF" w:rsidRPr="002B3AE4" w:rsidRDefault="007557AF" w:rsidP="007557A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6F7E007A" w:rsidR="00BB7FA8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557AF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7557AF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4E8057" w14:textId="77777777" w:rsidR="007557AF" w:rsidRPr="007557AF" w:rsidRDefault="007557AF" w:rsidP="007557A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FF1828" w14:textId="77777777" w:rsidR="007557AF" w:rsidRPr="002313C3" w:rsidRDefault="007557AF" w:rsidP="007557A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44DBB6" w14:textId="77777777" w:rsidR="007557AF" w:rsidRPr="00DC4F9E" w:rsidRDefault="007557AF" w:rsidP="007557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2FC51C99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2024-01-11T17:22:00Z</cp:lastPrinted>
  <dcterms:created xsi:type="dcterms:W3CDTF">2024-02-15T16:05:00Z</dcterms:created>
  <dcterms:modified xsi:type="dcterms:W3CDTF">2024-02-15T16:05:00Z</dcterms:modified>
</cp:coreProperties>
</file>