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FB548" w14:textId="77777777" w:rsidR="00132013" w:rsidRDefault="00132013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6B7742C" w14:textId="098F54F4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170CA">
        <w:rPr>
          <w:b/>
          <w:caps/>
          <w:sz w:val="24"/>
          <w:szCs w:val="24"/>
        </w:rPr>
        <w:t>094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B170CA">
        <w:rPr>
          <w:b/>
          <w:caps/>
          <w:sz w:val="24"/>
          <w:szCs w:val="24"/>
        </w:rPr>
        <w:t>13 de fevereiro</w:t>
      </w:r>
      <w:r w:rsidR="002E73C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B170CA">
        <w:rPr>
          <w:b/>
          <w:caps/>
          <w:sz w:val="24"/>
          <w:szCs w:val="24"/>
        </w:rPr>
        <w:t>2025</w:t>
      </w:r>
    </w:p>
    <w:p w14:paraId="74C29F51" w14:textId="77777777" w:rsidR="00667EFE" w:rsidRPr="00667EFE" w:rsidRDefault="00667EFE" w:rsidP="00667EFE">
      <w:pPr>
        <w:rPr>
          <w:lang w:eastAsia="pt-BR"/>
        </w:rPr>
      </w:pPr>
    </w:p>
    <w:p w14:paraId="2A8B48B0" w14:textId="5F56EBC7" w:rsidR="002F5B49" w:rsidRDefault="00C56563" w:rsidP="002E73C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667EFE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2216B">
        <w:rPr>
          <w:rFonts w:ascii="Times New Roman" w:hAnsi="Times New Roman" w:cs="Times New Roman"/>
          <w:sz w:val="24"/>
          <w:szCs w:val="24"/>
        </w:rPr>
        <w:t>a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FB363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B363D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343F4534" w14:textId="77777777" w:rsidR="00B72951" w:rsidRDefault="00B72951" w:rsidP="008A7CA0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98AF9E" w14:textId="65818103" w:rsidR="00132013" w:rsidRDefault="00CB0942" w:rsidP="008A7CA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B170CA">
        <w:rPr>
          <w:rFonts w:ascii="Times New Roman" w:hAnsi="Times New Roman" w:cs="Times New Roman"/>
          <w:sz w:val="24"/>
          <w:szCs w:val="24"/>
        </w:rPr>
        <w:t>ofício circular n. 199/2024, referente a operação de Fiscalização – 2025, visando realizar um diagnóstico situacional e adotando as medidas necessárias para garantir uma assistência de Enfermagem segura e livre de risco e danos à sociedade</w:t>
      </w:r>
      <w:bookmarkStart w:id="0" w:name="_Hlk138253349"/>
      <w:bookmarkStart w:id="1" w:name="_Hlk161732462"/>
      <w:r w:rsidR="00B170CA">
        <w:rPr>
          <w:rFonts w:ascii="Times New Roman" w:hAnsi="Times New Roman" w:cs="Times New Roman"/>
          <w:sz w:val="24"/>
          <w:szCs w:val="24"/>
        </w:rPr>
        <w:t xml:space="preserve">, realizar fiscalização </w:t>
      </w:r>
      <w:bookmarkStart w:id="2" w:name="_Hlk190355906"/>
      <w:r w:rsidR="00B170CA">
        <w:rPr>
          <w:rFonts w:ascii="Times New Roman" w:hAnsi="Times New Roman" w:cs="Times New Roman"/>
          <w:sz w:val="24"/>
          <w:szCs w:val="24"/>
        </w:rPr>
        <w:t>nas salas de vacina vinculadas ao SUS da Capital e Região metropolitana,</w:t>
      </w:r>
      <w:bookmarkEnd w:id="2"/>
      <w:r w:rsidR="00B170CA">
        <w:rPr>
          <w:rFonts w:ascii="Times New Roman" w:hAnsi="Times New Roman" w:cs="Times New Roman"/>
          <w:sz w:val="24"/>
          <w:szCs w:val="24"/>
        </w:rPr>
        <w:t xml:space="preserve"> com cobertura e meta 100% no mês de fevereiro/2025, </w:t>
      </w:r>
      <w:bookmarkEnd w:id="0"/>
      <w:bookmarkEnd w:id="1"/>
      <w:r w:rsidRPr="00746E6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53F40B9" w14:textId="77777777" w:rsidR="00667EFE" w:rsidRDefault="00667EFE" w:rsidP="008A7CA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0AEC669" w14:textId="622BDF65" w:rsidR="00C75B7A" w:rsidRPr="00761EB7" w:rsidRDefault="00C90DA1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4099529"/>
      <w:r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67E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bookmarkEnd w:id="3"/>
      <w:r w:rsidR="00761EB7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Coordenadora do Setor de Fiscalização, </w:t>
      </w:r>
      <w:r w:rsidR="00761EB7" w:rsidRPr="007A03F9">
        <w:rPr>
          <w:rFonts w:ascii="Times New Roman" w:hAnsi="Times New Roman" w:cs="Times New Roman"/>
          <w:i w:val="0"/>
          <w:sz w:val="24"/>
          <w:szCs w:val="24"/>
        </w:rPr>
        <w:t>Dra. Renata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Correa, Coren-MS n.185318</w:t>
      </w:r>
      <w:r w:rsidR="00F01418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0141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fiscalizações </w:t>
      </w:r>
      <w:r w:rsidR="00EA0731" w:rsidRP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nas salas de vacina vinculadas ao SUS e Região </w:t>
      </w:r>
      <w:r w:rsidR="00F01418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EA0731" w:rsidRPr="00EA0731">
        <w:rPr>
          <w:rFonts w:ascii="Times New Roman" w:hAnsi="Times New Roman" w:cs="Times New Roman"/>
          <w:i w:val="0"/>
          <w:iCs w:val="0"/>
          <w:sz w:val="24"/>
          <w:szCs w:val="24"/>
        </w:rPr>
        <w:t>etropolitana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17 a 21 de fevereiro de 2025,</w:t>
      </w:r>
      <w:r w:rsidR="00677F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A035B9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C75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9DA8D9B" w14:textId="77777777" w:rsidR="00761EB7" w:rsidRPr="00C75B7A" w:rsidRDefault="00761EB7" w:rsidP="00761EB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CB4ED5" w14:textId="189DEB95" w:rsidR="00132013" w:rsidRPr="00761EB7" w:rsidRDefault="00667EFE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Coordenadora</w:t>
      </w:r>
      <w:r w:rsidR="00761EB7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do Setor de Fiscalização</w:t>
      </w:r>
      <w:r w:rsidRPr="007A03F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61EB7" w:rsidRPr="007A03F9">
        <w:rPr>
          <w:rFonts w:ascii="Times New Roman" w:hAnsi="Times New Roman" w:cs="Times New Roman"/>
          <w:i w:val="0"/>
          <w:sz w:val="24"/>
          <w:szCs w:val="24"/>
        </w:rPr>
        <w:t>Dra. Renata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Correa</w:t>
      </w:r>
      <w:r w:rsidR="0014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56563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F01418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11F00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erá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17 de fevereiro</w:t>
      </w:r>
      <w:r w:rsidR="00677FCC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77F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314E39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ocorrerá </w:t>
      </w:r>
      <w:r w:rsidR="008F1ABD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22A1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2E7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>fevereiro de 2025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32013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134D733A" w14:textId="77777777" w:rsidR="00761EB7" w:rsidRPr="00761EB7" w:rsidRDefault="00761EB7" w:rsidP="00761EB7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451506" w14:textId="3C04EE45" w:rsidR="0032216B" w:rsidRPr="00F01418" w:rsidRDefault="00F01418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rodoviárias para que </w:t>
      </w:r>
      <w:r w:rsidR="00667E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61EB7" w:rsidRPr="007A03F9">
        <w:rPr>
          <w:rFonts w:ascii="Times New Roman" w:hAnsi="Times New Roman" w:cs="Times New Roman"/>
          <w:i w:val="0"/>
          <w:sz w:val="24"/>
          <w:szCs w:val="24"/>
        </w:rPr>
        <w:t>Dra. Renata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Correa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realize as atividades.</w:t>
      </w:r>
    </w:p>
    <w:p w14:paraId="7F56CD49" w14:textId="77777777" w:rsidR="00F01418" w:rsidRPr="00F01418" w:rsidRDefault="00F01418" w:rsidP="00F0141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770D98D" w14:textId="5420CE25" w:rsidR="00F01418" w:rsidRPr="00761EB7" w:rsidRDefault="00F01418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Autorizar a locação de veículo, conforme contrato, no período de 17 a 21 de fevereiro de 2025, em Dourados/MS, para que a Dra. Renata Moraes Correa, realize as fiscalizações. </w:t>
      </w:r>
    </w:p>
    <w:p w14:paraId="3F104A97" w14:textId="6CE8FA7B" w:rsidR="0032216B" w:rsidRPr="00761EB7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color w:val="FF0000"/>
          <w:sz w:val="24"/>
          <w:szCs w:val="24"/>
        </w:rPr>
      </w:pPr>
      <w:r w:rsidRPr="00677FCC">
        <w:rPr>
          <w:rFonts w:ascii="Times New Roman" w:hAnsi="Times New Roman" w:cs="Times New Roman"/>
          <w:i w:val="0"/>
          <w:sz w:val="24"/>
          <w:szCs w:val="24"/>
        </w:rPr>
        <w:t xml:space="preserve">A atividade pertence ao </w:t>
      </w:r>
      <w:r w:rsidR="00677FCC" w:rsidRPr="00677FCC">
        <w:rPr>
          <w:rFonts w:ascii="Times New Roman" w:hAnsi="Times New Roman" w:cs="Times New Roman"/>
          <w:i w:val="0"/>
          <w:sz w:val="24"/>
          <w:szCs w:val="24"/>
        </w:rPr>
        <w:t>C</w:t>
      </w:r>
      <w:r w:rsidRPr="00677FCC">
        <w:rPr>
          <w:rFonts w:ascii="Times New Roman" w:hAnsi="Times New Roman" w:cs="Times New Roman"/>
          <w:i w:val="0"/>
          <w:sz w:val="24"/>
          <w:szCs w:val="24"/>
        </w:rPr>
        <w:t xml:space="preserve">entro </w:t>
      </w:r>
      <w:r w:rsidR="00F01418">
        <w:rPr>
          <w:rFonts w:ascii="Times New Roman" w:hAnsi="Times New Roman" w:cs="Times New Roman"/>
          <w:i w:val="0"/>
          <w:sz w:val="24"/>
          <w:szCs w:val="24"/>
        </w:rPr>
        <w:t xml:space="preserve">de custos </w:t>
      </w:r>
      <w:r w:rsidRPr="00677FCC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77FCC" w:rsidRPr="00677FCC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677FCC">
        <w:rPr>
          <w:rFonts w:ascii="Times New Roman" w:hAnsi="Times New Roman" w:cs="Times New Roman"/>
          <w:i w:val="0"/>
          <w:color w:val="FF0000"/>
          <w:sz w:val="24"/>
          <w:szCs w:val="24"/>
        </w:rPr>
        <w:t>.</w:t>
      </w:r>
    </w:p>
    <w:p w14:paraId="1143CDDE" w14:textId="0B31DC55" w:rsidR="006626A6" w:rsidRPr="006C6E64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2F5B49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6BA3E6C1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B72951">
        <w:rPr>
          <w:rFonts w:ascii="Times New Roman" w:hAnsi="Times New Roman" w:cs="Times New Roman"/>
          <w:sz w:val="24"/>
          <w:szCs w:val="24"/>
        </w:rPr>
        <w:t>1</w:t>
      </w:r>
      <w:r w:rsidR="00677FCC">
        <w:rPr>
          <w:rFonts w:ascii="Times New Roman" w:hAnsi="Times New Roman" w:cs="Times New Roman"/>
          <w:sz w:val="24"/>
          <w:szCs w:val="24"/>
        </w:rPr>
        <w:t xml:space="preserve">3 de </w:t>
      </w:r>
      <w:r w:rsidR="00B72951">
        <w:rPr>
          <w:rFonts w:ascii="Times New Roman" w:hAnsi="Times New Roman" w:cs="Times New Roman"/>
          <w:sz w:val="24"/>
          <w:szCs w:val="24"/>
        </w:rPr>
        <w:t>fevereiro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</w:t>
      </w:r>
      <w:r w:rsidR="00B72951">
        <w:rPr>
          <w:rFonts w:ascii="Times New Roman" w:hAnsi="Times New Roman" w:cs="Times New Roman"/>
          <w:sz w:val="24"/>
          <w:szCs w:val="24"/>
        </w:rPr>
        <w:t>25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42AC8376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91142" w14:textId="77777777" w:rsidR="00B72951" w:rsidRDefault="00B7295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FE142" w14:textId="77777777" w:rsidR="00B72951" w:rsidRDefault="00B7295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317A6" w14:textId="77777777" w:rsidR="00667EFE" w:rsidRDefault="00667EF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80A89" w14:textId="77777777" w:rsidR="00667EFE" w:rsidRPr="00667EFE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Dr. Leandro Afonso Rabelo Dias                     Dra. Virna Liza Pereira Chaves Hildebrand</w:t>
      </w:r>
    </w:p>
    <w:p w14:paraId="07192721" w14:textId="77777777" w:rsidR="00667EFE" w:rsidRPr="00667EFE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     Secretária</w:t>
      </w:r>
    </w:p>
    <w:p w14:paraId="72F7B923" w14:textId="6AFECC1E" w:rsidR="007A15FF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Coren-MS n. 175263-ENF                                                 Coren-MS n. 96606-ENF</w:t>
      </w: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1A046096"/>
    <w:lvl w:ilvl="0" w:tplc="BF86F31A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2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00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2013"/>
    <w:rsid w:val="00136F85"/>
    <w:rsid w:val="00137322"/>
    <w:rsid w:val="00137EDB"/>
    <w:rsid w:val="001424EE"/>
    <w:rsid w:val="001427BA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A7354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2AC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5C4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5336"/>
    <w:rsid w:val="00297DD5"/>
    <w:rsid w:val="002B01F6"/>
    <w:rsid w:val="002B09F7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D7F7C"/>
    <w:rsid w:val="002E0446"/>
    <w:rsid w:val="002E492F"/>
    <w:rsid w:val="002E5C6A"/>
    <w:rsid w:val="002E73C1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27876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70182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481C"/>
    <w:rsid w:val="003C6831"/>
    <w:rsid w:val="003C79E3"/>
    <w:rsid w:val="003C7C6B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150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667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D7F70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C2D55"/>
    <w:rsid w:val="005E2712"/>
    <w:rsid w:val="005E4EE1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4AFA"/>
    <w:rsid w:val="00657AB1"/>
    <w:rsid w:val="006626A6"/>
    <w:rsid w:val="00663589"/>
    <w:rsid w:val="00667EFE"/>
    <w:rsid w:val="00677FCC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2316"/>
    <w:rsid w:val="006C3C6E"/>
    <w:rsid w:val="006C446D"/>
    <w:rsid w:val="006C470C"/>
    <w:rsid w:val="006C6601"/>
    <w:rsid w:val="006C6E64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41B9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61EB7"/>
    <w:rsid w:val="00762521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69A4"/>
    <w:rsid w:val="007F749E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7CA0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0F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1686"/>
    <w:rsid w:val="009E40FE"/>
    <w:rsid w:val="009E50F9"/>
    <w:rsid w:val="009E7902"/>
    <w:rsid w:val="009F157C"/>
    <w:rsid w:val="009F23F9"/>
    <w:rsid w:val="009F6D2E"/>
    <w:rsid w:val="00A002B3"/>
    <w:rsid w:val="00A00697"/>
    <w:rsid w:val="00A035B9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057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170CA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2951"/>
    <w:rsid w:val="00B754E7"/>
    <w:rsid w:val="00B76D79"/>
    <w:rsid w:val="00B81B97"/>
    <w:rsid w:val="00B83CD5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24E1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75B7A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330B"/>
    <w:rsid w:val="00E94585"/>
    <w:rsid w:val="00EA0731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11B"/>
    <w:rsid w:val="00EE7E53"/>
    <w:rsid w:val="00EF1FE9"/>
    <w:rsid w:val="00EF40FF"/>
    <w:rsid w:val="00EF4963"/>
    <w:rsid w:val="00EF592D"/>
    <w:rsid w:val="00EF7480"/>
    <w:rsid w:val="00F00AE0"/>
    <w:rsid w:val="00F01418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363D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66C8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201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333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2025-10-10T01:40:00Z</cp:lastPrinted>
  <dcterms:created xsi:type="dcterms:W3CDTF">2025-02-13T20:23:00Z</dcterms:created>
  <dcterms:modified xsi:type="dcterms:W3CDTF">2025-10-10T01:40:00Z</dcterms:modified>
</cp:coreProperties>
</file>