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3518F">
        <w:rPr>
          <w:b/>
          <w:caps/>
          <w:sz w:val="24"/>
          <w:szCs w:val="24"/>
        </w:rPr>
        <w:t>108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3B767F">
        <w:rPr>
          <w:b/>
          <w:caps/>
          <w:sz w:val="24"/>
          <w:szCs w:val="24"/>
        </w:rPr>
        <w:t>2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3B767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2B4561">
        <w:rPr>
          <w:rFonts w:ascii="Times New Roman" w:hAnsi="Times New Roman" w:cs="Times New Roman"/>
          <w:sz w:val="24"/>
          <w:szCs w:val="24"/>
        </w:rPr>
        <w:t>Secretário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B4561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3518F">
        <w:rPr>
          <w:rFonts w:ascii="Times New Roman" w:hAnsi="Times New Roman" w:cs="Times New Roman"/>
          <w:sz w:val="24"/>
          <w:szCs w:val="24"/>
        </w:rPr>
        <w:t>028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351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5C69">
        <w:rPr>
          <w:rFonts w:ascii="Times New Roman" w:hAnsi="Times New Roman" w:cs="Times New Roman"/>
          <w:sz w:val="24"/>
          <w:szCs w:val="24"/>
        </w:rPr>
        <w:t>00</w:t>
      </w:r>
      <w:r w:rsidR="00F3518F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37D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4561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B4561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B4561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00</w:t>
      </w:r>
      <w:r w:rsidR="00F3518F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37D18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456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5F6AC6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6AC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B4561" w:rsidRDefault="002B4561" w:rsidP="002B45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2B4561" w:rsidRDefault="002B4561" w:rsidP="002B45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Secretário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Tesoureiro</w:t>
      </w:r>
    </w:p>
    <w:p w:rsidR="002B4561" w:rsidRPr="002B4561" w:rsidRDefault="002B4561" w:rsidP="002B4561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4C5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B456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B4561">
        <w:rPr>
          <w:rFonts w:ascii="Times New Roman" w:hAnsi="Times New Roman" w:cs="Times New Roman"/>
          <w:sz w:val="24"/>
          <w:szCs w:val="24"/>
        </w:rPr>
        <w:t xml:space="preserve">-MS n. 123978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B45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proofErr w:type="gramStart"/>
      <w:r w:rsidRPr="002B456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B456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B4561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171044" w:rsidRPr="002B456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2B4561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B4561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6FCC65-438D-4FB8-AA24-39F6BE98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2017-09-04T17:07:00Z</cp:lastPrinted>
  <dcterms:created xsi:type="dcterms:W3CDTF">2018-03-05T13:34:00Z</dcterms:created>
  <dcterms:modified xsi:type="dcterms:W3CDTF">2018-03-27T19:11:00Z</dcterms:modified>
</cp:coreProperties>
</file>