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30FC35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06FAA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06FAA">
        <w:rPr>
          <w:b/>
          <w:caps/>
          <w:sz w:val="24"/>
          <w:szCs w:val="24"/>
        </w:rPr>
        <w:t>21 de fevereiro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FA06765" w14:textId="3943F381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B06FAA">
        <w:rPr>
          <w:rFonts w:ascii="Times New Roman" w:hAnsi="Times New Roman" w:cs="Times New Roman"/>
          <w:sz w:val="24"/>
          <w:szCs w:val="24"/>
        </w:rPr>
        <w:t xml:space="preserve"> realização da 574ª Reunião Ordinária de Plenário do Cofen, a ser realizada no período de 17 a 21 de março de 2025, no Auditório do Cofen, em Brasília/DF,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C9FB0B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574ª Reunião Ordinária de Plenário do Cofen,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Cofen, em Brasília/DF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1D7323" w14:textId="133AB6BA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 suporte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 logística, à palestrante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Nivea Lorena Torres, Coren-MS 91377-ENF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24E2EE3" w:rsidR="00F91DF8" w:rsidRPr="00B06FAA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D4259C8" w14:textId="2F57F82F" w:rsidR="00B06FAA" w:rsidRPr="00B331A3" w:rsidRDefault="00B06FAA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 participe das atividades.</w:t>
      </w:r>
    </w:p>
    <w:p w14:paraId="74C59DA4" w14:textId="4BAEA2A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06FAA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5758EE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06FAA">
        <w:rPr>
          <w:rFonts w:ascii="Times New Roman" w:hAnsi="Times New Roman" w:cs="Times New Roman"/>
          <w:sz w:val="24"/>
          <w:szCs w:val="24"/>
        </w:rPr>
        <w:t>1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06FAA">
        <w:rPr>
          <w:rFonts w:ascii="Times New Roman" w:hAnsi="Times New Roman" w:cs="Times New Roman"/>
          <w:sz w:val="24"/>
          <w:szCs w:val="24"/>
        </w:rPr>
        <w:t>fevereir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79DA8F6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D45244" w14:textId="77777777" w:rsidR="00B06FAA" w:rsidRPr="00483B7A" w:rsidRDefault="00B06FAA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B49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6FA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4C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3F39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61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330B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2025-10-10T01:41:00Z</cp:lastPrinted>
  <dcterms:created xsi:type="dcterms:W3CDTF">2025-03-26T19:29:00Z</dcterms:created>
  <dcterms:modified xsi:type="dcterms:W3CDTF">2025-10-10T01:41:00Z</dcterms:modified>
</cp:coreProperties>
</file>