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9333" w14:textId="4D1319F7" w:rsidR="008769EC" w:rsidRPr="008769EC" w:rsidRDefault="0012200F" w:rsidP="008769E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8136CF">
        <w:rPr>
          <w:b/>
          <w:caps/>
          <w:sz w:val="24"/>
          <w:szCs w:val="24"/>
        </w:rPr>
        <w:t>1</w:t>
      </w:r>
      <w:r w:rsidR="00200E36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136CF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</w:t>
      </w:r>
      <w:r w:rsidR="008136CF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6CC10FB9" w14:textId="77777777" w:rsidR="008136CF" w:rsidRDefault="008136CF" w:rsidP="008769E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D09729B" w14:textId="6486B720" w:rsidR="00356FF0" w:rsidRPr="00356FF0" w:rsidRDefault="00356FF0" w:rsidP="008769E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F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802">
        <w:rPr>
          <w:rFonts w:ascii="Times New Roman" w:hAnsi="Times New Roman" w:cs="Times New Roman"/>
          <w:sz w:val="24"/>
          <w:szCs w:val="24"/>
        </w:rPr>
        <w:t>a importância de criar uma comissão para apurar e realizar o acolhimento aos profissionais de enfermagem nos casos de violência e encaminhar para providências</w:t>
      </w:r>
      <w:r>
        <w:rPr>
          <w:rFonts w:ascii="Times New Roman" w:hAnsi="Times New Roman" w:cs="Times New Roman"/>
          <w:sz w:val="24"/>
          <w:szCs w:val="24"/>
        </w:rPr>
        <w:t>, tratativas com o poder Legislativo;</w:t>
      </w:r>
    </w:p>
    <w:p w14:paraId="6C4215E5" w14:textId="6EB485BA" w:rsidR="00131E00" w:rsidRDefault="00511910" w:rsidP="008769E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8D1C6F">
        <w:rPr>
          <w:rFonts w:ascii="Times New Roman" w:hAnsi="Times New Roman" w:cs="Times New Roman"/>
          <w:sz w:val="24"/>
          <w:szCs w:val="24"/>
        </w:rPr>
        <w:t>5</w:t>
      </w:r>
      <w:r w:rsidR="008136CF">
        <w:rPr>
          <w:rFonts w:ascii="Times New Roman" w:hAnsi="Times New Roman" w:cs="Times New Roman"/>
          <w:sz w:val="24"/>
          <w:szCs w:val="24"/>
        </w:rPr>
        <w:t>15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8D1C6F">
        <w:rPr>
          <w:rFonts w:ascii="Times New Roman" w:hAnsi="Times New Roman" w:cs="Times New Roman"/>
          <w:sz w:val="24"/>
          <w:szCs w:val="24"/>
        </w:rPr>
        <w:t>Plenário</w:t>
      </w:r>
      <w:r w:rsidR="00356FF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392B6BC5" w:rsidR="0062221B" w:rsidRPr="00C51793" w:rsidRDefault="00131E00" w:rsidP="008769E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 xml:space="preserve">a proposta de </w:t>
      </w:r>
      <w:r w:rsidR="008769EC" w:rsidRPr="008769EC">
        <w:rPr>
          <w:rFonts w:ascii="Times New Roman" w:hAnsi="Times New Roman" w:cs="Times New Roman"/>
          <w:color w:val="000000"/>
          <w:sz w:val="24"/>
          <w:szCs w:val="24"/>
        </w:rPr>
        <w:t>cria</w:t>
      </w:r>
      <w:r w:rsidR="008769EC">
        <w:rPr>
          <w:rFonts w:ascii="Times New Roman" w:hAnsi="Times New Roman" w:cs="Times New Roman"/>
          <w:color w:val="000000"/>
          <w:sz w:val="24"/>
          <w:szCs w:val="24"/>
        </w:rPr>
        <w:t>ção de</w:t>
      </w:r>
      <w:r w:rsidR="008769EC" w:rsidRPr="008769EC">
        <w:rPr>
          <w:rFonts w:ascii="Times New Roman" w:hAnsi="Times New Roman" w:cs="Times New Roman"/>
          <w:color w:val="000000"/>
          <w:sz w:val="24"/>
          <w:szCs w:val="24"/>
        </w:rPr>
        <w:t xml:space="preserve"> uma comissão para apurar e realizar o acolhimento aos profissionais de enfermagem nos casos de violência</w:t>
      </w:r>
      <w:r w:rsidR="008769EC" w:rsidRPr="008769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69EC" w:rsidRPr="008769EC">
        <w:rPr>
          <w:rFonts w:ascii="Times New Roman" w:hAnsi="Times New Roman" w:cs="Times New Roman"/>
          <w:color w:val="000000"/>
          <w:sz w:val="24"/>
          <w:szCs w:val="24"/>
        </w:rPr>
        <w:t>e encaminhar para providências</w:t>
      </w:r>
      <w:r w:rsidR="008769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9C9B1EE" w14:textId="126BC42B" w:rsidR="00BF61CD" w:rsidRPr="008769EC" w:rsidRDefault="008769EC" w:rsidP="00BF61C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</w:pPr>
      <w:r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>A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utorizar a criação de </w:t>
      </w:r>
      <w:r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Comissão Contra violência e acolhimento aos profissionais de </w:t>
      </w:r>
      <w:r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enfermagem, será composta 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da seguinte forma, dois membros representando a sede do Conselho, de Campo Grande/MS, Colaboradores </w:t>
      </w:r>
      <w:r w:rsidR="00BF61CD" w:rsidRPr="004F6802"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Sr. Wesley Cássio Goully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>, Coren-MS n.</w:t>
      </w:r>
      <w:r w:rsidR="00BF61CD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416856</w:t>
      </w:r>
      <w:r w:rsidR="00BF61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61CD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F61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61CD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F61CD"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 e </w:t>
      </w:r>
      <w:r w:rsidR="00BF61CD" w:rsidRPr="004F6802"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Dra. Rosangela Fernandes Pinheiro Nantes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BF61CD">
        <w:rPr>
          <w:rFonts w:ascii="Times New Roman" w:hAnsi="Times New Roman" w:cs="Times New Roman"/>
          <w:i w:val="0"/>
          <w:sz w:val="24"/>
          <w:szCs w:val="24"/>
        </w:rPr>
        <w:t>n.135352-ENF;</w:t>
      </w:r>
      <w:r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>Um</w:t>
      </w:r>
      <w:r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 membro representado a subseção de Dourados/MS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>, C</w:t>
      </w:r>
      <w:r w:rsidRPr="008769EC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onselheiro </w:t>
      </w:r>
      <w:r w:rsidRPr="004F6802"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Dr. Wilson Brum Trindade Junior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BF61CD" w:rsidRPr="00884169">
        <w:rPr>
          <w:rFonts w:ascii="Times New Roman" w:hAnsi="Times New Roman" w:cs="Times New Roman"/>
          <w:i w:val="0"/>
          <w:iCs w:val="0"/>
          <w:sz w:val="24"/>
          <w:szCs w:val="24"/>
        </w:rPr>
        <w:t>Coren-MS n. 116366-ENF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; e um membro representando a subseção de Três Lagoas/MS, Colaboradora </w:t>
      </w:r>
      <w:r w:rsidR="00BF61CD" w:rsidRPr="004F6802">
        <w:rPr>
          <w:rFonts w:ascii="Times New Roman" w:eastAsia="Calibri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Sra. Antônia Lucia Ferreira da Silva</w:t>
      </w:r>
      <w:r w:rsidR="00BF61CD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4F6802"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en-US"/>
        </w:rPr>
        <w:t>Coren-MS n. 218888-TE.</w:t>
      </w:r>
    </w:p>
    <w:p w14:paraId="05790765" w14:textId="7B78F3A1" w:rsidR="008769EC" w:rsidRPr="008769EC" w:rsidRDefault="008769EC" w:rsidP="008769E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76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da ciência </w:t>
      </w:r>
      <w:r w:rsidR="00356F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Conselheiro e </w:t>
      </w:r>
      <w:r w:rsidRPr="008769E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56FF0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876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56FF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8769EC">
        <w:rPr>
          <w:rFonts w:ascii="Times New Roman" w:hAnsi="Times New Roman" w:cs="Times New Roman"/>
          <w:i w:val="0"/>
          <w:iCs w:val="0"/>
          <w:sz w:val="24"/>
          <w:szCs w:val="24"/>
        </w:rPr>
        <w:t>s Co</w:t>
      </w:r>
      <w:r w:rsidR="00356FF0">
        <w:rPr>
          <w:rFonts w:ascii="Times New Roman" w:hAnsi="Times New Roman" w:cs="Times New Roman"/>
          <w:i w:val="0"/>
          <w:iCs w:val="0"/>
          <w:sz w:val="24"/>
          <w:szCs w:val="24"/>
        </w:rPr>
        <w:t>laboradores,</w:t>
      </w:r>
      <w:r w:rsidRPr="00876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contrário.</w:t>
      </w:r>
    </w:p>
    <w:p w14:paraId="62697E5E" w14:textId="78879C03" w:rsidR="0062221B" w:rsidRPr="00C51793" w:rsidRDefault="0062221B" w:rsidP="008769E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5F16E3B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74BDF3" w14:textId="77777777" w:rsidR="004F6802" w:rsidRDefault="004F6802" w:rsidP="004F6802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6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3CB0"/>
    <w:rsid w:val="001148EA"/>
    <w:rsid w:val="0012200F"/>
    <w:rsid w:val="00123404"/>
    <w:rsid w:val="00130E45"/>
    <w:rsid w:val="00131E00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0E3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6FF0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57C2"/>
    <w:rsid w:val="004E636D"/>
    <w:rsid w:val="004F0F07"/>
    <w:rsid w:val="004F181D"/>
    <w:rsid w:val="004F27C0"/>
    <w:rsid w:val="004F6802"/>
    <w:rsid w:val="005041DA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39F"/>
    <w:rsid w:val="00842A57"/>
    <w:rsid w:val="0084745B"/>
    <w:rsid w:val="00847D8B"/>
    <w:rsid w:val="00851B29"/>
    <w:rsid w:val="0086068B"/>
    <w:rsid w:val="00864298"/>
    <w:rsid w:val="0087021E"/>
    <w:rsid w:val="00875D09"/>
    <w:rsid w:val="008769EC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6B5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67A82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1CD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7A21"/>
    <w:rsid w:val="00D835B1"/>
    <w:rsid w:val="00D90544"/>
    <w:rsid w:val="00D91DD6"/>
    <w:rsid w:val="00D936CD"/>
    <w:rsid w:val="00D9600C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41C3"/>
    <w:rsid w:val="00EB4CEA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35A7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2025-10-10T01:41:00Z</cp:lastPrinted>
  <dcterms:created xsi:type="dcterms:W3CDTF">2025-02-27T16:48:00Z</dcterms:created>
  <dcterms:modified xsi:type="dcterms:W3CDTF">2025-10-10T01:41:00Z</dcterms:modified>
</cp:coreProperties>
</file>