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B4068">
        <w:rPr>
          <w:b/>
          <w:caps/>
          <w:sz w:val="24"/>
          <w:szCs w:val="24"/>
        </w:rPr>
        <w:t>1</w:t>
      </w:r>
      <w:r w:rsidR="00801D23">
        <w:rPr>
          <w:b/>
          <w:caps/>
          <w:sz w:val="24"/>
          <w:szCs w:val="24"/>
        </w:rPr>
        <w:t>3</w:t>
      </w:r>
      <w:r w:rsidR="00662B87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B37AC4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de </w:t>
      </w:r>
      <w:r w:rsidR="00DB4068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E412AE">
        <w:rPr>
          <w:rFonts w:ascii="Times New Roman" w:hAnsi="Times New Roman" w:cs="Times New Roman"/>
          <w:sz w:val="24"/>
          <w:szCs w:val="24"/>
        </w:rPr>
        <w:t>0</w:t>
      </w:r>
      <w:r w:rsidR="00C94B04">
        <w:rPr>
          <w:rFonts w:ascii="Times New Roman" w:hAnsi="Times New Roman" w:cs="Times New Roman"/>
          <w:sz w:val="24"/>
          <w:szCs w:val="24"/>
        </w:rPr>
        <w:t>26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826866">
        <w:rPr>
          <w:rFonts w:ascii="Times New Roman" w:hAnsi="Times New Roman" w:cs="Times New Roman"/>
          <w:sz w:val="24"/>
          <w:szCs w:val="24"/>
        </w:rPr>
        <w:t>convocação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BF5">
        <w:rPr>
          <w:rFonts w:ascii="Times New Roman" w:hAnsi="Times New Roman" w:cs="Times New Roman"/>
          <w:sz w:val="24"/>
          <w:szCs w:val="24"/>
        </w:rPr>
        <w:t xml:space="preserve">para a </w:t>
      </w:r>
      <w:r w:rsidR="00B37AC4">
        <w:rPr>
          <w:rFonts w:ascii="Times New Roman" w:hAnsi="Times New Roman" w:cs="Times New Roman"/>
          <w:sz w:val="24"/>
          <w:szCs w:val="24"/>
        </w:rPr>
        <w:t>117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B37AC4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6866">
        <w:rPr>
          <w:rFonts w:ascii="Times New Roman" w:hAnsi="Times New Roman" w:cs="Times New Roman"/>
          <w:sz w:val="24"/>
          <w:szCs w:val="24"/>
        </w:rPr>
        <w:t xml:space="preserve">a ser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 dia </w:t>
      </w:r>
      <w:r w:rsidR="00B37AC4">
        <w:rPr>
          <w:rFonts w:ascii="Times New Roman" w:hAnsi="Times New Roman" w:cs="Times New Roman"/>
          <w:sz w:val="24"/>
          <w:szCs w:val="24"/>
        </w:rPr>
        <w:t xml:space="preserve">25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DB4068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C94B0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proofErr w:type="spellStart"/>
      <w:r w:rsidR="00C94B04">
        <w:rPr>
          <w:rFonts w:ascii="Times New Roman" w:hAnsi="Times New Roman" w:cs="Times New Roman"/>
          <w:i w:val="0"/>
          <w:iCs w:val="0"/>
          <w:sz w:val="24"/>
          <w:szCs w:val="24"/>
        </w:rPr>
        <w:t>Antonia</w:t>
      </w:r>
      <w:proofErr w:type="spellEnd"/>
      <w:r w:rsidR="00C94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Lucia Ferreira da Silva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C94B04">
        <w:rPr>
          <w:rFonts w:ascii="Times New Roman" w:hAnsi="Times New Roman" w:cs="Times New Roman"/>
          <w:i w:val="0"/>
          <w:iCs w:val="0"/>
          <w:sz w:val="24"/>
          <w:szCs w:val="24"/>
        </w:rPr>
        <w:t>218888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117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Extraordinária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Plenário do </w:t>
      </w:r>
      <w:proofErr w:type="spellStart"/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 25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</w:t>
      </w:r>
      <w:proofErr w:type="spellStart"/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B37AC4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C94B0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proofErr w:type="spellStart"/>
      <w:r w:rsidR="00C94B04">
        <w:rPr>
          <w:rFonts w:ascii="Times New Roman" w:hAnsi="Times New Roman" w:cs="Times New Roman"/>
          <w:i w:val="0"/>
          <w:iCs w:val="0"/>
          <w:sz w:val="24"/>
          <w:szCs w:val="24"/>
        </w:rPr>
        <w:t>Antonia</w:t>
      </w:r>
      <w:proofErr w:type="spellEnd"/>
      <w:r w:rsidR="00C94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Lucia Ferreira da Silva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37AC4" w:rsidRPr="00017243" w:rsidRDefault="00B37AC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Disponibilizar passagens terrestres para que a referida conselheira participe da reunião supracitada, caso o novo contrato com a empresa que fornecerá as passagens terrestres para 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seja p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ublicado no Diário Oficial da União.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37AC4">
        <w:rPr>
          <w:rFonts w:ascii="Times New Roman" w:hAnsi="Times New Roman" w:cs="Times New Roman"/>
          <w:i w:val="0"/>
          <w:sz w:val="24"/>
          <w:szCs w:val="24"/>
        </w:rPr>
        <w:t>18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B4068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75989" w:rsidRPr="005071C6" w:rsidRDefault="00475989" w:rsidP="0047598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989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75989" w:rsidRPr="00504BD1" w:rsidRDefault="00475989" w:rsidP="0047598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475989" w:rsidRPr="00475989" w:rsidRDefault="00475989" w:rsidP="00475989">
      <w:pPr>
        <w:tabs>
          <w:tab w:val="left" w:pos="3765"/>
        </w:tabs>
        <w:spacing w:after="0" w:line="240" w:lineRule="auto"/>
        <w:jc w:val="both"/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47598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75989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47598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7598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75989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475989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475989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B87" w:rsidRDefault="00662B87" w:rsidP="00001480">
      <w:pPr>
        <w:spacing w:after="0" w:line="240" w:lineRule="auto"/>
      </w:pPr>
      <w:r>
        <w:separator/>
      </w:r>
    </w:p>
  </w:endnote>
  <w:endnote w:type="continuationSeparator" w:id="0">
    <w:p w:rsidR="00662B87" w:rsidRDefault="00662B8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B87" w:rsidRDefault="00662B8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62B87" w:rsidRPr="00282966" w:rsidRDefault="00662B8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62B87" w:rsidRPr="00282966" w:rsidRDefault="00662B8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662B87" w:rsidRPr="00DB3D8B" w:rsidRDefault="00662B8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662B87" w:rsidRPr="00E71A61" w:rsidRDefault="00662B8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B87" w:rsidRDefault="00662B87" w:rsidP="00001480">
      <w:pPr>
        <w:spacing w:after="0" w:line="240" w:lineRule="auto"/>
      </w:pPr>
      <w:r>
        <w:separator/>
      </w:r>
    </w:p>
  </w:footnote>
  <w:footnote w:type="continuationSeparator" w:id="0">
    <w:p w:rsidR="00662B87" w:rsidRDefault="00662B8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B87" w:rsidRDefault="00662B8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62B87" w:rsidRDefault="00662B87" w:rsidP="002F663E">
    <w:pPr>
      <w:pStyle w:val="Cabealho"/>
    </w:pPr>
  </w:p>
  <w:p w:rsidR="00662B87" w:rsidRDefault="00662B8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662B87" w:rsidRDefault="00662B8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62B87" w:rsidRDefault="00662B8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2B87"/>
    <w:rsid w:val="00663589"/>
    <w:rsid w:val="006809E5"/>
    <w:rsid w:val="00690374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4B04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A72D2-A510-4FBE-897A-765E57D5F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238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2017-01-06T10:50:00Z</cp:lastPrinted>
  <dcterms:created xsi:type="dcterms:W3CDTF">2017-05-23T15:47:00Z</dcterms:created>
  <dcterms:modified xsi:type="dcterms:W3CDTF">2017-05-23T15:59:00Z</dcterms:modified>
</cp:coreProperties>
</file>