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AA2F" w14:textId="691AE6A0" w:rsidR="00091D28" w:rsidRPr="0009280E" w:rsidRDefault="00091D28" w:rsidP="0009280E">
      <w:pPr>
        <w:pStyle w:val="Ttulo"/>
        <w:pBdr>
          <w:bottom w:val="none" w:sz="0" w:space="0" w:color="auto"/>
        </w:pBdr>
        <w:spacing w:line="360" w:lineRule="auto"/>
        <w:rPr>
          <w:b/>
          <w:caps/>
          <w:sz w:val="24"/>
          <w:szCs w:val="24"/>
        </w:rPr>
      </w:pPr>
      <w:r w:rsidRPr="00113914">
        <w:rPr>
          <w:b/>
          <w:caps/>
          <w:sz w:val="24"/>
          <w:szCs w:val="24"/>
        </w:rPr>
        <w:t>Portaria n.</w:t>
      </w:r>
      <w:r w:rsidR="00F0137B">
        <w:rPr>
          <w:b/>
          <w:caps/>
          <w:sz w:val="24"/>
          <w:szCs w:val="24"/>
        </w:rPr>
        <w:t xml:space="preserve"> </w:t>
      </w:r>
      <w:r w:rsidR="0076334E">
        <w:rPr>
          <w:b/>
          <w:caps/>
          <w:sz w:val="24"/>
          <w:szCs w:val="24"/>
        </w:rPr>
        <w:t>143</w:t>
      </w:r>
      <w:r w:rsidRPr="00113914">
        <w:rPr>
          <w:b/>
          <w:caps/>
          <w:sz w:val="24"/>
          <w:szCs w:val="24"/>
        </w:rPr>
        <w:t xml:space="preserve"> de </w:t>
      </w:r>
      <w:r w:rsidR="0076334E">
        <w:rPr>
          <w:b/>
          <w:caps/>
          <w:sz w:val="24"/>
          <w:szCs w:val="24"/>
        </w:rPr>
        <w:t>27</w:t>
      </w:r>
      <w:r w:rsidR="006B3758">
        <w:rPr>
          <w:b/>
          <w:caps/>
          <w:sz w:val="24"/>
          <w:szCs w:val="24"/>
        </w:rPr>
        <w:t xml:space="preserve"> </w:t>
      </w:r>
      <w:r w:rsidRPr="00113914">
        <w:rPr>
          <w:b/>
          <w:caps/>
          <w:sz w:val="24"/>
          <w:szCs w:val="24"/>
        </w:rPr>
        <w:t>de</w:t>
      </w:r>
      <w:r w:rsidR="00C5158C">
        <w:rPr>
          <w:b/>
          <w:caps/>
          <w:sz w:val="24"/>
          <w:szCs w:val="24"/>
        </w:rPr>
        <w:t xml:space="preserve"> </w:t>
      </w:r>
      <w:r w:rsidR="008E0C82">
        <w:rPr>
          <w:b/>
          <w:caps/>
          <w:sz w:val="24"/>
          <w:szCs w:val="24"/>
        </w:rPr>
        <w:t>fevere</w:t>
      </w:r>
      <w:r w:rsidR="0020196F">
        <w:rPr>
          <w:b/>
          <w:caps/>
          <w:sz w:val="24"/>
          <w:szCs w:val="24"/>
        </w:rPr>
        <w:t>I</w:t>
      </w:r>
      <w:r w:rsidR="008E0C82">
        <w:rPr>
          <w:b/>
          <w:caps/>
          <w:sz w:val="24"/>
          <w:szCs w:val="24"/>
        </w:rPr>
        <w:t>ro</w:t>
      </w:r>
      <w:r>
        <w:rPr>
          <w:b/>
          <w:caps/>
          <w:sz w:val="24"/>
          <w:szCs w:val="24"/>
        </w:rPr>
        <w:t xml:space="preserve"> de 20</w:t>
      </w:r>
      <w:r w:rsidR="008E0C82">
        <w:rPr>
          <w:b/>
          <w:caps/>
          <w:sz w:val="24"/>
          <w:szCs w:val="24"/>
        </w:rPr>
        <w:t>2</w:t>
      </w:r>
      <w:r w:rsidR="0076334E">
        <w:rPr>
          <w:b/>
          <w:caps/>
          <w:sz w:val="24"/>
          <w:szCs w:val="24"/>
        </w:rPr>
        <w:t>3</w:t>
      </w:r>
    </w:p>
    <w:p w14:paraId="29048E30" w14:textId="216858AE" w:rsidR="00091D28" w:rsidRDefault="0076334E" w:rsidP="0049577C">
      <w:pPr>
        <w:spacing w:before="120" w:after="280"/>
        <w:ind w:firstLine="1559"/>
        <w:jc w:val="both"/>
        <w:rPr>
          <w:rFonts w:ascii="Times New Roman" w:hAnsi="Times New Roman" w:cs="Times New Roman"/>
          <w:sz w:val="24"/>
          <w:szCs w:val="24"/>
        </w:rPr>
      </w:pPr>
      <w:r w:rsidRPr="0076334E">
        <w:rPr>
          <w:rFonts w:ascii="Times New Roman" w:hAnsi="Times New Roman" w:cs="Times New Roman"/>
          <w:sz w:val="24"/>
          <w:szCs w:val="24"/>
        </w:rPr>
        <w:t>O Presidente do Conselho Regional de Enfermagem de Mato Grosso do Sul em conjunto com o Secretário no uso de suas competências legais e regimentais, conferidas pela Lei nº. 5.905, de 12 de julho de 1973, e pelo Regimento Interno da Autarquia, homologado pela Decisão Cofen n. 124/2021 de 11 de agosto de 2021;</w:t>
      </w:r>
    </w:p>
    <w:p w14:paraId="7AC8C3A2" w14:textId="576DD139" w:rsidR="00BE7F69" w:rsidRDefault="00DC174D"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BE7F69">
        <w:rPr>
          <w:rFonts w:ascii="Times New Roman" w:hAnsi="Times New Roman" w:cs="Times New Roman"/>
          <w:sz w:val="24"/>
          <w:szCs w:val="24"/>
        </w:rPr>
        <w:t xml:space="preserve">que o empregado público </w:t>
      </w:r>
      <w:r w:rsidR="0076334E" w:rsidRPr="0076334E">
        <w:rPr>
          <w:rFonts w:ascii="Times New Roman" w:hAnsi="Times New Roman" w:cs="Times New Roman"/>
          <w:sz w:val="24"/>
          <w:szCs w:val="24"/>
        </w:rPr>
        <w:t>EDILVARDO LIMA DE BRITO JUNIOR</w:t>
      </w:r>
      <w:r w:rsidR="00BE7F69">
        <w:rPr>
          <w:rFonts w:ascii="Times New Roman" w:hAnsi="Times New Roman" w:cs="Times New Roman"/>
          <w:sz w:val="24"/>
          <w:szCs w:val="24"/>
        </w:rPr>
        <w:t xml:space="preserve">, </w:t>
      </w:r>
      <w:r w:rsidR="0076334E">
        <w:rPr>
          <w:rFonts w:ascii="Times New Roman" w:hAnsi="Times New Roman" w:cs="Times New Roman"/>
          <w:sz w:val="24"/>
          <w:szCs w:val="24"/>
        </w:rPr>
        <w:t xml:space="preserve">portador do RG n. </w:t>
      </w:r>
      <w:r w:rsidR="0076334E" w:rsidRPr="0076334E">
        <w:rPr>
          <w:rFonts w:ascii="Times New Roman" w:hAnsi="Times New Roman" w:cs="Times New Roman"/>
          <w:sz w:val="24"/>
          <w:szCs w:val="24"/>
        </w:rPr>
        <w:t>001.773.665 - SEJUSP/MS</w:t>
      </w:r>
      <w:r w:rsidR="0076334E">
        <w:rPr>
          <w:rFonts w:ascii="Times New Roman" w:hAnsi="Times New Roman" w:cs="Times New Roman"/>
          <w:sz w:val="24"/>
          <w:szCs w:val="24"/>
        </w:rPr>
        <w:t xml:space="preserve">, inscrito no </w:t>
      </w:r>
      <w:r w:rsidR="00BE7F69">
        <w:rPr>
          <w:rFonts w:ascii="Times New Roman" w:hAnsi="Times New Roman" w:cs="Times New Roman"/>
          <w:sz w:val="24"/>
          <w:szCs w:val="24"/>
        </w:rPr>
        <w:t>CPF</w:t>
      </w:r>
      <w:r w:rsidR="0076334E">
        <w:rPr>
          <w:rFonts w:ascii="Times New Roman" w:hAnsi="Times New Roman" w:cs="Times New Roman"/>
          <w:sz w:val="24"/>
          <w:szCs w:val="24"/>
        </w:rPr>
        <w:t xml:space="preserve"> sob o</w:t>
      </w:r>
      <w:r w:rsidR="00BE7F69">
        <w:rPr>
          <w:rFonts w:ascii="Times New Roman" w:hAnsi="Times New Roman" w:cs="Times New Roman"/>
          <w:sz w:val="24"/>
          <w:szCs w:val="24"/>
        </w:rPr>
        <w:t xml:space="preserve"> n. </w:t>
      </w:r>
      <w:r w:rsidR="0076334E" w:rsidRPr="0076334E">
        <w:rPr>
          <w:rFonts w:ascii="Times New Roman" w:hAnsi="Times New Roman" w:cs="Times New Roman"/>
          <w:sz w:val="24"/>
          <w:szCs w:val="24"/>
        </w:rPr>
        <w:t>039.387.371-40</w:t>
      </w:r>
      <w:r w:rsidR="00BE7F69">
        <w:rPr>
          <w:rFonts w:ascii="Times New Roman" w:hAnsi="Times New Roman" w:cs="Times New Roman"/>
          <w:sz w:val="24"/>
          <w:szCs w:val="24"/>
        </w:rPr>
        <w:t xml:space="preserve">, em </w:t>
      </w:r>
      <w:r w:rsidR="0076334E" w:rsidRPr="0076334E">
        <w:rPr>
          <w:rFonts w:ascii="Times New Roman" w:hAnsi="Times New Roman" w:cs="Times New Roman"/>
          <w:sz w:val="24"/>
          <w:szCs w:val="24"/>
        </w:rPr>
        <w:t>23</w:t>
      </w:r>
      <w:r w:rsidR="00BE7F69" w:rsidRPr="0076334E">
        <w:rPr>
          <w:rFonts w:ascii="Times New Roman" w:hAnsi="Times New Roman" w:cs="Times New Roman"/>
          <w:sz w:val="24"/>
          <w:szCs w:val="24"/>
        </w:rPr>
        <w:t>/02/202</w:t>
      </w:r>
      <w:r w:rsidR="0076334E" w:rsidRPr="0076334E">
        <w:rPr>
          <w:rFonts w:ascii="Times New Roman" w:hAnsi="Times New Roman" w:cs="Times New Roman"/>
          <w:sz w:val="24"/>
          <w:szCs w:val="24"/>
        </w:rPr>
        <w:t>2</w:t>
      </w:r>
      <w:r w:rsidR="00BE7F69">
        <w:rPr>
          <w:rFonts w:ascii="Times New Roman" w:hAnsi="Times New Roman" w:cs="Times New Roman"/>
          <w:sz w:val="24"/>
          <w:szCs w:val="24"/>
        </w:rPr>
        <w:t>,</w:t>
      </w:r>
      <w:r w:rsidR="0076334E">
        <w:rPr>
          <w:rFonts w:ascii="Times New Roman" w:hAnsi="Times New Roman" w:cs="Times New Roman"/>
          <w:sz w:val="24"/>
          <w:szCs w:val="24"/>
        </w:rPr>
        <w:t xml:space="preserve"> fora admitido por concurso público para exercer o cargo de </w:t>
      </w:r>
      <w:bookmarkStart w:id="0" w:name="_Hlk128382714"/>
      <w:r w:rsidR="0076334E">
        <w:rPr>
          <w:rFonts w:ascii="Times New Roman" w:hAnsi="Times New Roman" w:cs="Times New Roman"/>
          <w:sz w:val="24"/>
          <w:szCs w:val="24"/>
        </w:rPr>
        <w:t xml:space="preserve">Assistente Administrativo </w:t>
      </w:r>
      <w:bookmarkEnd w:id="0"/>
      <w:r w:rsidR="0076334E">
        <w:rPr>
          <w:rFonts w:ascii="Times New Roman" w:hAnsi="Times New Roman" w:cs="Times New Roman"/>
          <w:sz w:val="24"/>
          <w:szCs w:val="24"/>
        </w:rPr>
        <w:t>no Coren-MS;</w:t>
      </w:r>
      <w:r w:rsidR="00BE7F69">
        <w:rPr>
          <w:rFonts w:ascii="Times New Roman" w:hAnsi="Times New Roman" w:cs="Times New Roman"/>
          <w:sz w:val="24"/>
          <w:szCs w:val="24"/>
        </w:rPr>
        <w:t xml:space="preserve"> </w:t>
      </w:r>
    </w:p>
    <w:p w14:paraId="3A4122E6" w14:textId="6FE49E81" w:rsidR="00567851" w:rsidRDefault="00567851" w:rsidP="00303F04">
      <w:pPr>
        <w:spacing w:before="120" w:after="280"/>
        <w:ind w:firstLine="1559"/>
        <w:jc w:val="both"/>
        <w:rPr>
          <w:rFonts w:ascii="Times New Roman" w:hAnsi="Times New Roman" w:cs="Times New Roman"/>
          <w:sz w:val="24"/>
          <w:szCs w:val="24"/>
        </w:rPr>
      </w:pPr>
    </w:p>
    <w:p w14:paraId="30A1A99C" w14:textId="74D47362" w:rsidR="00567851" w:rsidRDefault="00567851"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b/>
          <w:sz w:val="24"/>
          <w:szCs w:val="24"/>
        </w:rPr>
        <w:t xml:space="preserve"> </w:t>
      </w:r>
      <w:r w:rsidRPr="00814382">
        <w:rPr>
          <w:rFonts w:ascii="Times New Roman" w:hAnsi="Times New Roman" w:cs="Times New Roman"/>
          <w:bCs/>
          <w:sz w:val="24"/>
          <w:szCs w:val="24"/>
        </w:rPr>
        <w:t>a cláusula I do contrato de experiência do empegado público</w:t>
      </w:r>
      <w:r>
        <w:rPr>
          <w:rFonts w:ascii="Times New Roman" w:hAnsi="Times New Roman" w:cs="Times New Roman"/>
          <w:b/>
          <w:sz w:val="24"/>
          <w:szCs w:val="24"/>
        </w:rPr>
        <w:t xml:space="preserve"> </w:t>
      </w:r>
      <w:r w:rsidR="0076334E" w:rsidRPr="0076334E">
        <w:rPr>
          <w:rFonts w:ascii="Times New Roman" w:hAnsi="Times New Roman" w:cs="Times New Roman"/>
          <w:sz w:val="24"/>
          <w:szCs w:val="24"/>
        </w:rPr>
        <w:t xml:space="preserve">EDILVARDO LIMA DE BRITO JUNIOR </w:t>
      </w:r>
      <w:r>
        <w:rPr>
          <w:rFonts w:ascii="Times New Roman" w:hAnsi="Times New Roman" w:cs="Times New Roman"/>
          <w:sz w:val="24"/>
          <w:szCs w:val="24"/>
        </w:rPr>
        <w:t xml:space="preserve">cuja redação é: o </w:t>
      </w:r>
      <w:r w:rsidR="00814382">
        <w:rPr>
          <w:rFonts w:ascii="Times New Roman" w:hAnsi="Times New Roman" w:cs="Times New Roman"/>
          <w:sz w:val="24"/>
          <w:szCs w:val="24"/>
        </w:rPr>
        <w:t>em</w:t>
      </w:r>
      <w:r>
        <w:rPr>
          <w:rFonts w:ascii="Times New Roman" w:hAnsi="Times New Roman" w:cs="Times New Roman"/>
          <w:sz w:val="24"/>
          <w:szCs w:val="24"/>
        </w:rPr>
        <w:t xml:space="preserve">pregado prestará serviços para o empregador na função de </w:t>
      </w:r>
      <w:r w:rsidR="0076334E">
        <w:rPr>
          <w:rFonts w:ascii="Times New Roman" w:hAnsi="Times New Roman" w:cs="Times New Roman"/>
          <w:sz w:val="24"/>
          <w:szCs w:val="24"/>
        </w:rPr>
        <w:t>Assistente Administrativo</w:t>
      </w:r>
      <w:r>
        <w:rPr>
          <w:rFonts w:ascii="Times New Roman" w:hAnsi="Times New Roman" w:cs="Times New Roman"/>
          <w:sz w:val="24"/>
          <w:szCs w:val="24"/>
        </w:rPr>
        <w:t xml:space="preserve"> </w:t>
      </w:r>
      <w:r w:rsidRPr="00814382">
        <w:rPr>
          <w:rFonts w:ascii="Times New Roman" w:hAnsi="Times New Roman" w:cs="Times New Roman"/>
          <w:b/>
          <w:bCs/>
          <w:sz w:val="24"/>
          <w:szCs w:val="24"/>
        </w:rPr>
        <w:t>e mais as funções que vierem a ser objeto de ordens verbais, cartas, ou avisos, segundo as necessidades da empregadora</w:t>
      </w:r>
      <w:r w:rsidR="00814382">
        <w:rPr>
          <w:rFonts w:ascii="Times New Roman" w:hAnsi="Times New Roman" w:cs="Times New Roman"/>
          <w:sz w:val="24"/>
          <w:szCs w:val="24"/>
        </w:rPr>
        <w:t>, desde que compatíveis com as suas atribuições.</w:t>
      </w:r>
    </w:p>
    <w:p w14:paraId="6D3C97FF" w14:textId="77777777" w:rsidR="0049577C" w:rsidRDefault="0049577C" w:rsidP="00303F04">
      <w:pPr>
        <w:spacing w:before="120" w:after="280"/>
        <w:ind w:firstLine="1559"/>
        <w:jc w:val="both"/>
        <w:rPr>
          <w:rFonts w:ascii="Times New Roman" w:hAnsi="Times New Roman" w:cs="Times New Roman"/>
          <w:sz w:val="24"/>
          <w:szCs w:val="24"/>
        </w:rPr>
      </w:pPr>
    </w:p>
    <w:p w14:paraId="3E5DC7EC" w14:textId="1C7172DE" w:rsidR="0049577C" w:rsidRDefault="006610CC" w:rsidP="0028397F">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w:t>
      </w:r>
      <w:r w:rsidRPr="006610CC">
        <w:rPr>
          <w:rFonts w:ascii="Times New Roman" w:hAnsi="Times New Roman" w:cs="Times New Roman"/>
          <w:sz w:val="24"/>
          <w:szCs w:val="24"/>
        </w:rPr>
        <w:t>as atribuições do</w:t>
      </w:r>
      <w:r>
        <w:rPr>
          <w:rFonts w:ascii="Times New Roman" w:hAnsi="Times New Roman" w:cs="Times New Roman"/>
          <w:sz w:val="24"/>
          <w:szCs w:val="24"/>
        </w:rPr>
        <w:t xml:space="preserve"> empregado</w:t>
      </w:r>
      <w:r w:rsidRPr="006610CC">
        <w:rPr>
          <w:rFonts w:ascii="Times New Roman" w:hAnsi="Times New Roman" w:cs="Times New Roman"/>
          <w:sz w:val="24"/>
          <w:szCs w:val="24"/>
        </w:rPr>
        <w:t xml:space="preserve"> candidato foram devidamente descritas no Edital do Concurso Público 001/2018, (fls. 2</w:t>
      </w:r>
      <w:r w:rsidR="0028397F">
        <w:rPr>
          <w:rFonts w:ascii="Times New Roman" w:hAnsi="Times New Roman" w:cs="Times New Roman"/>
          <w:sz w:val="24"/>
          <w:szCs w:val="24"/>
        </w:rPr>
        <w:t>1</w:t>
      </w:r>
      <w:r w:rsidRPr="006610CC">
        <w:rPr>
          <w:rFonts w:ascii="Times New Roman" w:hAnsi="Times New Roman" w:cs="Times New Roman"/>
          <w:sz w:val="24"/>
          <w:szCs w:val="24"/>
        </w:rPr>
        <w:t>), onde consta descrição das funções a serem desempenhadas pelo referido servidor conforme segue:</w:t>
      </w:r>
      <w:r>
        <w:rPr>
          <w:rFonts w:ascii="Times New Roman" w:hAnsi="Times New Roman" w:cs="Times New Roman"/>
          <w:sz w:val="24"/>
          <w:szCs w:val="24"/>
        </w:rPr>
        <w:t xml:space="preserve"> “</w:t>
      </w:r>
      <w:r w:rsidRPr="006610CC">
        <w:rPr>
          <w:rFonts w:ascii="Times New Roman" w:hAnsi="Times New Roman" w:cs="Times New Roman"/>
          <w:b/>
          <w:bCs/>
          <w:sz w:val="24"/>
          <w:szCs w:val="24"/>
        </w:rPr>
        <w:t xml:space="preserve">ENSINO MÉDIO COMPLETO </w:t>
      </w:r>
      <w:r>
        <w:rPr>
          <w:rFonts w:ascii="Times New Roman" w:hAnsi="Times New Roman" w:cs="Times New Roman"/>
          <w:b/>
          <w:bCs/>
          <w:sz w:val="24"/>
          <w:szCs w:val="24"/>
        </w:rPr>
        <w:t xml:space="preserve">- </w:t>
      </w:r>
      <w:r w:rsidR="0028397F" w:rsidRPr="0028397F">
        <w:rPr>
          <w:rFonts w:ascii="Times New Roman" w:hAnsi="Times New Roman" w:cs="Times New Roman"/>
          <w:b/>
          <w:bCs/>
          <w:sz w:val="24"/>
          <w:szCs w:val="24"/>
        </w:rPr>
        <w:t>ASSISTENTE ADMINISTRATIVO</w:t>
      </w:r>
      <w:r>
        <w:rPr>
          <w:rFonts w:ascii="Times New Roman" w:hAnsi="Times New Roman" w:cs="Times New Roman"/>
          <w:b/>
          <w:bCs/>
          <w:sz w:val="24"/>
          <w:szCs w:val="24"/>
        </w:rPr>
        <w:t xml:space="preserve"> - </w:t>
      </w:r>
      <w:r w:rsidRPr="0028397F">
        <w:rPr>
          <w:rFonts w:ascii="Times New Roman" w:hAnsi="Times New Roman" w:cs="Times New Roman"/>
          <w:b/>
          <w:bCs/>
          <w:sz w:val="24"/>
          <w:szCs w:val="24"/>
        </w:rPr>
        <w:t xml:space="preserve">Atribuições: </w:t>
      </w:r>
      <w:r w:rsidR="0028397F" w:rsidRPr="0028397F">
        <w:rPr>
          <w:rFonts w:ascii="Times New Roman" w:hAnsi="Times New Roman" w:cs="Times New Roman"/>
          <w:b/>
          <w:bCs/>
          <w:sz w:val="24"/>
          <w:szCs w:val="24"/>
        </w:rPr>
        <w:t>executam serviços de apoio nas áreas de recursos humanos, administração, finanças e logística;</w:t>
      </w:r>
      <w:r w:rsid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atendem fornecedores e profissionais de enfermagem, fornecendo e recebendo informações sobre produtos e serviços; tratam de documentos variados, cumprindo todo o procedimento necessário referente aos mesmos. Atendimentos telefônicos e pessoal.</w:t>
      </w:r>
      <w:r w:rsidR="0028397F" w:rsidRP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Competências pessoais:</w:t>
      </w:r>
      <w:r w:rsidR="0028397F" w:rsidRPr="0028397F">
        <w:rPr>
          <w:rFonts w:ascii="Times New Roman" w:hAnsi="Times New Roman" w:cs="Times New Roman"/>
          <w:sz w:val="24"/>
          <w:szCs w:val="24"/>
        </w:rPr>
        <w:t xml:space="preserve"> </w:t>
      </w:r>
      <w:r w:rsidR="0028397F" w:rsidRPr="0028397F">
        <w:rPr>
          <w:rFonts w:ascii="Times New Roman" w:hAnsi="Times New Roman" w:cs="Times New Roman"/>
          <w:b/>
          <w:bCs/>
          <w:sz w:val="24"/>
          <w:szCs w:val="24"/>
        </w:rPr>
        <w:t>demonstrar iniciativa; trabalhar em equipe; demonstrar flexibilidade; demonstrar capacidade de adaptação de linguagem; demonstrar capacidade de negociação; demonstrar capacidade de empatia; demonstrar capacidade de observação; demonstrar persistência; demonstrar facilidade de comunicação; transmitir credibilidade; contornar situações adversas; demonstrar criatividade; demonstrar autocontrole; demonstrar capacidade de organização.</w:t>
      </w:r>
      <w:r w:rsidR="0028397F" w:rsidRPr="0028397F">
        <w:rPr>
          <w:rFonts w:ascii="Times New Roman" w:hAnsi="Times New Roman" w:cs="Times New Roman"/>
          <w:sz w:val="24"/>
          <w:szCs w:val="24"/>
        </w:rPr>
        <w:t xml:space="preserve"> </w:t>
      </w:r>
      <w:r w:rsidR="00E85869">
        <w:rPr>
          <w:rFonts w:ascii="Times New Roman" w:hAnsi="Times New Roman" w:cs="Times New Roman"/>
          <w:sz w:val="24"/>
          <w:szCs w:val="24"/>
        </w:rPr>
        <w:t xml:space="preserve">(...); </w:t>
      </w:r>
    </w:p>
    <w:p w14:paraId="4750608D" w14:textId="77777777" w:rsidR="00E85869" w:rsidRDefault="00E85869" w:rsidP="0028397F">
      <w:pPr>
        <w:spacing w:before="120" w:after="280"/>
        <w:ind w:firstLine="1559"/>
        <w:jc w:val="both"/>
        <w:rPr>
          <w:rFonts w:ascii="Times New Roman" w:hAnsi="Times New Roman" w:cs="Times New Roman"/>
          <w:sz w:val="24"/>
          <w:szCs w:val="24"/>
        </w:rPr>
      </w:pPr>
    </w:p>
    <w:p w14:paraId="385F94A5" w14:textId="255631F1" w:rsidR="00D21179" w:rsidRDefault="00D21179" w:rsidP="004C636E">
      <w:pPr>
        <w:spacing w:before="120" w:after="280"/>
        <w:ind w:firstLine="1559"/>
        <w:jc w:val="both"/>
        <w:rPr>
          <w:rFonts w:ascii="Times New Roman" w:hAnsi="Times New Roman" w:cs="Times New Roman"/>
          <w:b/>
          <w:sz w:val="24"/>
          <w:szCs w:val="24"/>
        </w:rPr>
      </w:pPr>
      <w:r w:rsidRPr="002F2491">
        <w:rPr>
          <w:rFonts w:ascii="Times New Roman" w:hAnsi="Times New Roman" w:cs="Times New Roman"/>
          <w:b/>
          <w:sz w:val="24"/>
          <w:szCs w:val="24"/>
        </w:rPr>
        <w:lastRenderedPageBreak/>
        <w:t>CONSIDERANDO</w:t>
      </w:r>
      <w:r>
        <w:rPr>
          <w:rFonts w:ascii="Times New Roman" w:hAnsi="Times New Roman" w:cs="Times New Roman"/>
          <w:sz w:val="24"/>
          <w:szCs w:val="24"/>
        </w:rPr>
        <w:t xml:space="preserve"> que o empregado público </w:t>
      </w:r>
      <w:r w:rsidRPr="0076334E">
        <w:rPr>
          <w:rFonts w:ascii="Times New Roman" w:hAnsi="Times New Roman" w:cs="Times New Roman"/>
          <w:sz w:val="24"/>
          <w:szCs w:val="24"/>
        </w:rPr>
        <w:t>EDILVARDO LIMA DE BRITO JUNIOR</w:t>
      </w:r>
      <w:r>
        <w:rPr>
          <w:rFonts w:ascii="Times New Roman" w:hAnsi="Times New Roman" w:cs="Times New Roman"/>
          <w:sz w:val="24"/>
          <w:szCs w:val="24"/>
        </w:rPr>
        <w:t xml:space="preserve">, no dia 26/04/2022 </w:t>
      </w:r>
      <w:r w:rsidRPr="00D21179">
        <w:rPr>
          <w:rFonts w:ascii="Times New Roman" w:hAnsi="Times New Roman" w:cs="Times New Roman"/>
          <w:b/>
          <w:bCs/>
          <w:sz w:val="24"/>
          <w:szCs w:val="24"/>
        </w:rPr>
        <w:t>recebeu a penalidade de advertência</w:t>
      </w:r>
      <w:r>
        <w:rPr>
          <w:rFonts w:ascii="Times New Roman" w:hAnsi="Times New Roman" w:cs="Times New Roman"/>
          <w:sz w:val="24"/>
          <w:szCs w:val="24"/>
        </w:rPr>
        <w:t xml:space="preserve"> com fundamento no artigo 482 da CLT (desídia no desempenho das respectivas funções), em razão de ter faltado ao trabalho no dia 20/04/2022, não apresentando qualquer justificativa válida para tanto; </w:t>
      </w:r>
    </w:p>
    <w:p w14:paraId="56129359" w14:textId="1CA5E897" w:rsidR="0049577C" w:rsidRDefault="006610CC" w:rsidP="005A49DB">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5A49DB" w:rsidRPr="005A49DB">
        <w:rPr>
          <w:rFonts w:ascii="Times New Roman" w:hAnsi="Times New Roman" w:cs="Times New Roman"/>
          <w:sz w:val="24"/>
          <w:szCs w:val="24"/>
        </w:rPr>
        <w:t>que o empregado público EDILVARDO LIMA DE BRITO JUNIOR</w:t>
      </w:r>
      <w:r w:rsidR="005A49DB">
        <w:rPr>
          <w:rFonts w:ascii="Times New Roman" w:hAnsi="Times New Roman" w:cs="Times New Roman"/>
          <w:sz w:val="24"/>
          <w:szCs w:val="24"/>
        </w:rPr>
        <w:t>, respondeu ao</w:t>
      </w:r>
      <w:r w:rsidR="005A49DB" w:rsidRPr="005A49DB">
        <w:rPr>
          <w:rFonts w:ascii="Times New Roman" w:hAnsi="Times New Roman" w:cs="Times New Roman"/>
          <w:sz w:val="24"/>
          <w:szCs w:val="24"/>
        </w:rPr>
        <w:t xml:space="preserve"> </w:t>
      </w:r>
      <w:r w:rsidR="000862D9" w:rsidRPr="000862D9">
        <w:rPr>
          <w:rFonts w:ascii="Times New Roman" w:hAnsi="Times New Roman" w:cs="Times New Roman"/>
          <w:b/>
          <w:bCs/>
          <w:sz w:val="24"/>
          <w:szCs w:val="24"/>
        </w:rPr>
        <w:t>P</w:t>
      </w:r>
      <w:r w:rsidR="004C636E" w:rsidRPr="000862D9">
        <w:rPr>
          <w:rFonts w:ascii="Times New Roman" w:hAnsi="Times New Roman" w:cs="Times New Roman"/>
          <w:b/>
          <w:bCs/>
          <w:sz w:val="24"/>
          <w:szCs w:val="24"/>
        </w:rPr>
        <w:t xml:space="preserve">rocesso </w:t>
      </w:r>
      <w:r w:rsidR="000862D9" w:rsidRPr="000862D9">
        <w:rPr>
          <w:rFonts w:ascii="Times New Roman" w:hAnsi="Times New Roman" w:cs="Times New Roman"/>
          <w:b/>
          <w:bCs/>
          <w:sz w:val="24"/>
          <w:szCs w:val="24"/>
        </w:rPr>
        <w:t>A</w:t>
      </w:r>
      <w:r w:rsidR="004C636E" w:rsidRPr="000862D9">
        <w:rPr>
          <w:rFonts w:ascii="Times New Roman" w:hAnsi="Times New Roman" w:cs="Times New Roman"/>
          <w:b/>
          <w:bCs/>
          <w:sz w:val="24"/>
          <w:szCs w:val="24"/>
        </w:rPr>
        <w:t xml:space="preserve">dministrativo </w:t>
      </w:r>
      <w:r w:rsidR="000862D9" w:rsidRPr="000862D9">
        <w:rPr>
          <w:rFonts w:ascii="Times New Roman" w:hAnsi="Times New Roman" w:cs="Times New Roman"/>
          <w:b/>
          <w:bCs/>
          <w:sz w:val="24"/>
          <w:szCs w:val="24"/>
        </w:rPr>
        <w:t>D</w:t>
      </w:r>
      <w:r w:rsidR="004C636E" w:rsidRPr="000862D9">
        <w:rPr>
          <w:rFonts w:ascii="Times New Roman" w:hAnsi="Times New Roman" w:cs="Times New Roman"/>
          <w:b/>
          <w:bCs/>
          <w:sz w:val="24"/>
          <w:szCs w:val="24"/>
        </w:rPr>
        <w:t>isciplinar n. 151/2022</w:t>
      </w:r>
      <w:r w:rsidR="004C636E">
        <w:rPr>
          <w:rFonts w:ascii="Times New Roman" w:hAnsi="Times New Roman" w:cs="Times New Roman"/>
          <w:sz w:val="24"/>
          <w:szCs w:val="24"/>
        </w:rPr>
        <w:t>,</w:t>
      </w:r>
      <w:r>
        <w:rPr>
          <w:rFonts w:ascii="Times New Roman" w:hAnsi="Times New Roman" w:cs="Times New Roman"/>
          <w:sz w:val="24"/>
          <w:szCs w:val="24"/>
        </w:rPr>
        <w:t xml:space="preserve"> </w:t>
      </w:r>
      <w:r w:rsidR="005A49DB">
        <w:rPr>
          <w:rFonts w:ascii="Times New Roman" w:hAnsi="Times New Roman" w:cs="Times New Roman"/>
          <w:sz w:val="24"/>
          <w:szCs w:val="24"/>
        </w:rPr>
        <w:t xml:space="preserve">que resultou na </w:t>
      </w:r>
      <w:r w:rsidR="005A49DB" w:rsidRPr="005A49DB">
        <w:rPr>
          <w:rFonts w:ascii="Times New Roman" w:hAnsi="Times New Roman" w:cs="Times New Roman"/>
          <w:b/>
          <w:bCs/>
          <w:sz w:val="24"/>
          <w:szCs w:val="24"/>
        </w:rPr>
        <w:t>aplicação da penalidade de suspensão pelo período de 30 dias</w:t>
      </w:r>
      <w:r w:rsidR="005A49DB">
        <w:rPr>
          <w:rFonts w:ascii="Times New Roman" w:hAnsi="Times New Roman" w:cs="Times New Roman"/>
          <w:sz w:val="24"/>
          <w:szCs w:val="24"/>
        </w:rPr>
        <w:t>, conforme deliberação d</w:t>
      </w:r>
      <w:r w:rsidR="004C636E">
        <w:rPr>
          <w:rFonts w:ascii="Times New Roman" w:hAnsi="Times New Roman" w:cs="Times New Roman"/>
          <w:sz w:val="24"/>
          <w:szCs w:val="24"/>
        </w:rPr>
        <w:t>a Diretoria do Coren-MS em sua 117</w:t>
      </w:r>
      <w:r w:rsidR="000862D9">
        <w:rPr>
          <w:rFonts w:ascii="Times New Roman" w:hAnsi="Times New Roman" w:cs="Times New Roman"/>
          <w:sz w:val="24"/>
          <w:szCs w:val="24"/>
        </w:rPr>
        <w:t>ª</w:t>
      </w:r>
      <w:r w:rsidR="004C636E">
        <w:rPr>
          <w:rFonts w:ascii="Times New Roman" w:hAnsi="Times New Roman" w:cs="Times New Roman"/>
          <w:sz w:val="24"/>
          <w:szCs w:val="24"/>
        </w:rPr>
        <w:t xml:space="preserve"> Reunião Ordinária de Diretoria </w:t>
      </w:r>
    </w:p>
    <w:p w14:paraId="15D83E9A" w14:textId="07060791" w:rsidR="00992814" w:rsidRDefault="00992814" w:rsidP="000862D9">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sidR="000862D9">
        <w:rPr>
          <w:rFonts w:ascii="Times New Roman" w:hAnsi="Times New Roman" w:cs="Times New Roman"/>
          <w:sz w:val="24"/>
          <w:szCs w:val="24"/>
        </w:rPr>
        <w:t xml:space="preserve"> que no dia 13 de janeiro de 2023 do Setor de Recursos Humanos do Coren-MS encaminhou o Memorando n. 013/2023 – GESTÃO DE PESSOAS comunicando o seguinte que resultou na autuação do </w:t>
      </w:r>
      <w:r w:rsidR="000862D9" w:rsidRPr="000862D9">
        <w:rPr>
          <w:rFonts w:ascii="Times New Roman" w:hAnsi="Times New Roman" w:cs="Times New Roman"/>
          <w:b/>
          <w:bCs/>
          <w:sz w:val="24"/>
          <w:szCs w:val="24"/>
        </w:rPr>
        <w:t>Processo Administrativo Disciplinar n. 090/2023</w:t>
      </w:r>
      <w:r w:rsidR="000862D9">
        <w:rPr>
          <w:rFonts w:ascii="Times New Roman" w:hAnsi="Times New Roman" w:cs="Times New Roman"/>
          <w:sz w:val="24"/>
          <w:szCs w:val="24"/>
        </w:rPr>
        <w:t>: “</w:t>
      </w:r>
      <w:r w:rsidR="000862D9" w:rsidRPr="000862D9">
        <w:rPr>
          <w:rFonts w:ascii="Times New Roman" w:hAnsi="Times New Roman" w:cs="Times New Roman"/>
          <w:i/>
          <w:iCs/>
          <w:sz w:val="24"/>
          <w:szCs w:val="24"/>
        </w:rPr>
        <w:t>Pelo presente, venho relatar situação que vem ocorrendo com o funcionário EDILVARDO LIMA DE BRITO JUNIOR. O mesmo vem chegando atrasado e saindo antecipadamente algumas vezes, sem autorização prévia ou justificativa, com exceção dos dias que foram o jogo do Brasil na copa. O mesmo aderiu ao banco de horas, porém com esses atrasos frequentes o banco está com um acúmulo de horas devedoras. Já o chamei algumas vezes, alertando verbalmente para começar a pagar o banco, sobre seus atrasos, que deve cumprir sua jornada de trabalho, ele sempre reconhece a falta e diz que vai começar a pagar as horas, porém até o momento isso não aconteceu, e os atrasos ficaram recorrentes. Diante disso, foi feito um memorando e entregue, o alertando novamente desta vez por escrito, do não cumprimento de normas e das possíveis consequências. (cópia anexa) Ainda assim, o mesmo não apresentou nenhuma mudança em suas atitudes até o momento. Informo que seu horário de trabalho é das 08:00 às 17:00 com 01 hora de almoço e atualmente seu banco de horas está com saldo devedor de 42h53m (relatório anexo). Diante do exposto, encaminho para vosso conhecimento e demais providências.”</w:t>
      </w:r>
      <w:r w:rsidRPr="000862D9">
        <w:rPr>
          <w:rFonts w:ascii="Times New Roman" w:hAnsi="Times New Roman" w:cs="Times New Roman"/>
          <w:i/>
          <w:iCs/>
          <w:sz w:val="24"/>
          <w:szCs w:val="24"/>
        </w:rPr>
        <w:t>;</w:t>
      </w:r>
    </w:p>
    <w:p w14:paraId="129DF267" w14:textId="335B1FA7" w:rsidR="0049577C" w:rsidRDefault="000862D9" w:rsidP="007C2990">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referido empregado público, ao ser intimado para se manifestar a respeito d</w:t>
      </w:r>
      <w:r w:rsidR="008B00AA">
        <w:rPr>
          <w:rFonts w:ascii="Times New Roman" w:hAnsi="Times New Roman" w:cs="Times New Roman"/>
          <w:sz w:val="24"/>
          <w:szCs w:val="24"/>
        </w:rPr>
        <w:t>o</w:t>
      </w:r>
      <w:r>
        <w:rPr>
          <w:rFonts w:ascii="Times New Roman" w:hAnsi="Times New Roman" w:cs="Times New Roman"/>
          <w:sz w:val="24"/>
          <w:szCs w:val="24"/>
        </w:rPr>
        <w:t xml:space="preserve"> </w:t>
      </w:r>
      <w:r w:rsidR="008B00AA">
        <w:rPr>
          <w:rFonts w:ascii="Times New Roman" w:hAnsi="Times New Roman" w:cs="Times New Roman"/>
          <w:sz w:val="24"/>
          <w:szCs w:val="24"/>
        </w:rPr>
        <w:t xml:space="preserve">Memorando n. 013/2023 – GESTÃO DE PESSOAS, </w:t>
      </w:r>
      <w:r>
        <w:rPr>
          <w:rFonts w:ascii="Times New Roman" w:hAnsi="Times New Roman" w:cs="Times New Roman"/>
          <w:sz w:val="24"/>
          <w:szCs w:val="24"/>
        </w:rPr>
        <w:t xml:space="preserve">manifestou-se da seguinte forma: </w:t>
      </w:r>
      <w:r w:rsidR="008B00AA">
        <w:rPr>
          <w:rFonts w:ascii="Times New Roman" w:hAnsi="Times New Roman" w:cs="Times New Roman"/>
          <w:sz w:val="24"/>
          <w:szCs w:val="24"/>
        </w:rPr>
        <w:t>“</w:t>
      </w:r>
      <w:r w:rsidR="008B00AA" w:rsidRPr="008B00AA">
        <w:rPr>
          <w:rFonts w:ascii="Times New Roman" w:hAnsi="Times New Roman" w:cs="Times New Roman"/>
          <w:i/>
          <w:iCs/>
          <w:sz w:val="24"/>
          <w:szCs w:val="24"/>
        </w:rPr>
        <w:t xml:space="preserve">Eu, Edilvardo Lima de Brito Junior, inscrito sob o CPF 039.387.371-40, RG 001773665, domiciliado no endereço Rua Celina Baís Martins, 1179, Nova Lima, Campo Grande-MS apresento minha defesa, a seguir. Gostaria de esclarecer o meu equivocado entendimento a respeito do banco de horas. Desde quando assinei o banco de horas, o meu entendimento era de que eu tinha seis meses para pagar as horas devidas, passado esse período e não havendo a compensação, seria descontado do meu salário. Após a abertura deste processo, procurei o RH para entender o que estava acontecendo e descobri que estava enganado em relação ao funcionamento do banco de horas. Fui orientado quanto à maneira correta e agora compreendi de maneira clara a dinâmica do banco de horas. Gostaria de </w:t>
      </w:r>
      <w:r w:rsidR="008B00AA" w:rsidRPr="008B00AA">
        <w:rPr>
          <w:rFonts w:ascii="Times New Roman" w:hAnsi="Times New Roman" w:cs="Times New Roman"/>
          <w:i/>
          <w:iCs/>
          <w:sz w:val="24"/>
          <w:szCs w:val="24"/>
        </w:rPr>
        <w:lastRenderedPageBreak/>
        <w:t>sugerir a melhor maneira possível para solucionar esse problema me comprometendo a fazer uma hora a mais até saldar essas horas devidas. Gostaria também de enfatizar que desta vez pude entender definitivamente o funcionamento do banco de horas e me comprometo a cumprir a jornada de trabalho de forma correta - Campo Grande, 18 de Janeiro de 2023.</w:t>
      </w:r>
      <w:r w:rsidR="008B00AA">
        <w:rPr>
          <w:rFonts w:ascii="Times New Roman" w:hAnsi="Times New Roman" w:cs="Times New Roman"/>
          <w:sz w:val="24"/>
          <w:szCs w:val="24"/>
        </w:rPr>
        <w:t>”</w:t>
      </w:r>
    </w:p>
    <w:p w14:paraId="3EABCF02" w14:textId="49DA2468" w:rsidR="00B26474" w:rsidRDefault="005E43B8" w:rsidP="008B00AA">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que o empregado foi contratado sob a </w:t>
      </w:r>
      <w:r w:rsidR="00D70766">
        <w:rPr>
          <w:rFonts w:ascii="Times New Roman" w:hAnsi="Times New Roman" w:cs="Times New Roman"/>
          <w:sz w:val="24"/>
          <w:szCs w:val="24"/>
        </w:rPr>
        <w:t xml:space="preserve">égide da CLT. Que houve falta de habilidade no desenvolvimento de atividades de atendimento ao público. Que o empregado </w:t>
      </w:r>
      <w:r w:rsidR="008B00AA">
        <w:rPr>
          <w:rFonts w:ascii="Times New Roman" w:hAnsi="Times New Roman" w:cs="Times New Roman"/>
          <w:sz w:val="24"/>
          <w:szCs w:val="24"/>
        </w:rPr>
        <w:t xml:space="preserve">demonstrou </w:t>
      </w:r>
      <w:r w:rsidR="00D70766">
        <w:rPr>
          <w:rFonts w:ascii="Times New Roman" w:hAnsi="Times New Roman" w:cs="Times New Roman"/>
          <w:sz w:val="24"/>
          <w:szCs w:val="24"/>
        </w:rPr>
        <w:t xml:space="preserve">não ter perfil para lidar diretamente com o público. </w:t>
      </w:r>
      <w:r w:rsidR="002C007A">
        <w:rPr>
          <w:rFonts w:ascii="Times New Roman" w:hAnsi="Times New Roman" w:cs="Times New Roman"/>
          <w:sz w:val="24"/>
          <w:szCs w:val="24"/>
        </w:rPr>
        <w:t>Que não há função no COREN/MS que não demande atendimento ao público;</w:t>
      </w:r>
    </w:p>
    <w:p w14:paraId="7DDC8F61" w14:textId="3CD2543E" w:rsidR="007C2990" w:rsidRDefault="007C2990" w:rsidP="007C2990">
      <w:pPr>
        <w:spacing w:before="120" w:after="280"/>
        <w:ind w:firstLine="1559"/>
        <w:jc w:val="both"/>
        <w:rPr>
          <w:rFonts w:ascii="Times New Roman" w:hAnsi="Times New Roman" w:cs="Times New Roman"/>
          <w:b/>
          <w:bCs/>
          <w:sz w:val="24"/>
          <w:szCs w:val="24"/>
        </w:rPr>
      </w:pPr>
      <w:r w:rsidRPr="007C2990">
        <w:rPr>
          <w:rFonts w:ascii="Times New Roman" w:hAnsi="Times New Roman" w:cs="Times New Roman"/>
          <w:b/>
          <w:bCs/>
          <w:sz w:val="24"/>
          <w:szCs w:val="24"/>
        </w:rPr>
        <w:t xml:space="preserve">CONSIDERANDO </w:t>
      </w:r>
      <w:r w:rsidRPr="007C2990">
        <w:rPr>
          <w:rFonts w:ascii="Times New Roman" w:hAnsi="Times New Roman" w:cs="Times New Roman"/>
          <w:sz w:val="24"/>
          <w:szCs w:val="24"/>
        </w:rPr>
        <w:t>o art. 1, IX do Código de Ética dos Empregados Públicos do Sistema COFEN/Conselhos Regionais de Enfermagem</w:t>
      </w:r>
      <w:r w:rsidR="00D21179">
        <w:rPr>
          <w:rFonts w:ascii="Times New Roman" w:hAnsi="Times New Roman" w:cs="Times New Roman"/>
          <w:sz w:val="24"/>
          <w:szCs w:val="24"/>
        </w:rPr>
        <w:t>,</w:t>
      </w:r>
      <w:r w:rsidR="00D21179" w:rsidRPr="00D21179">
        <w:t xml:space="preserve"> </w:t>
      </w:r>
      <w:r w:rsidR="00D21179" w:rsidRPr="00D21179">
        <w:rPr>
          <w:rFonts w:ascii="Times New Roman" w:hAnsi="Times New Roman" w:cs="Times New Roman"/>
          <w:sz w:val="24"/>
          <w:szCs w:val="24"/>
        </w:rPr>
        <w:t>anexo da Resolução Cofen n. 507/2016</w:t>
      </w:r>
      <w:r w:rsidR="00D21179">
        <w:rPr>
          <w:rFonts w:ascii="Times New Roman" w:hAnsi="Times New Roman" w:cs="Times New Roman"/>
          <w:sz w:val="24"/>
          <w:szCs w:val="24"/>
        </w:rPr>
        <w:t xml:space="preserve">, </w:t>
      </w:r>
      <w:r w:rsidRPr="007C2990">
        <w:rPr>
          <w:rFonts w:ascii="Times New Roman" w:hAnsi="Times New Roman" w:cs="Times New Roman"/>
          <w:sz w:val="24"/>
          <w:szCs w:val="24"/>
        </w:rPr>
        <w:t>dispõe ser dever do empregado a assiduidade laboral. Vejamos</w:t>
      </w:r>
      <w:r w:rsidRPr="007C2990">
        <w:rPr>
          <w:rFonts w:ascii="Times New Roman" w:hAnsi="Times New Roman" w:cs="Times New Roman"/>
          <w:b/>
          <w:bCs/>
          <w:sz w:val="24"/>
          <w:szCs w:val="24"/>
        </w:rPr>
        <w:t>:</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Art. 1º São deveres dos empregados do sistema Cofen/Conselhos Regionais:</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w:t>
      </w:r>
      <w:r>
        <w:rPr>
          <w:rFonts w:ascii="Times New Roman" w:hAnsi="Times New Roman" w:cs="Times New Roman"/>
          <w:b/>
          <w:bCs/>
          <w:sz w:val="24"/>
          <w:szCs w:val="24"/>
        </w:rPr>
        <w:t>...</w:t>
      </w:r>
      <w:r w:rsidRPr="007C2990">
        <w:rPr>
          <w:rFonts w:ascii="Times New Roman" w:hAnsi="Times New Roman" w:cs="Times New Roman"/>
          <w:b/>
          <w:bCs/>
          <w:sz w:val="24"/>
          <w:szCs w:val="24"/>
        </w:rPr>
        <w:t>) IX-Ser assíduo e pontual no serviço</w:t>
      </w:r>
      <w:r>
        <w:rPr>
          <w:rFonts w:ascii="Times New Roman" w:hAnsi="Times New Roman" w:cs="Times New Roman"/>
          <w:b/>
          <w:bCs/>
          <w:sz w:val="24"/>
          <w:szCs w:val="24"/>
        </w:rPr>
        <w:t xml:space="preserve">. </w:t>
      </w:r>
      <w:r w:rsidRPr="007C2990">
        <w:rPr>
          <w:rFonts w:ascii="Times New Roman" w:hAnsi="Times New Roman" w:cs="Times New Roman"/>
          <w:b/>
          <w:bCs/>
          <w:sz w:val="24"/>
          <w:szCs w:val="24"/>
        </w:rPr>
        <w:t xml:space="preserve">A totalidade das provas demonstra, que o </w:t>
      </w:r>
      <w:r>
        <w:rPr>
          <w:rFonts w:ascii="Times New Roman" w:hAnsi="Times New Roman" w:cs="Times New Roman"/>
          <w:b/>
          <w:bCs/>
          <w:sz w:val="24"/>
          <w:szCs w:val="24"/>
        </w:rPr>
        <w:t>empregado público</w:t>
      </w:r>
      <w:r w:rsidRPr="007C2990">
        <w:rPr>
          <w:rFonts w:ascii="Times New Roman" w:hAnsi="Times New Roman" w:cs="Times New Roman"/>
          <w:b/>
          <w:bCs/>
          <w:sz w:val="24"/>
          <w:szCs w:val="24"/>
        </w:rPr>
        <w:t xml:space="preserve"> infringiu o citado artigo</w:t>
      </w:r>
      <w:r>
        <w:rPr>
          <w:rFonts w:ascii="Times New Roman" w:hAnsi="Times New Roman" w:cs="Times New Roman"/>
          <w:b/>
          <w:bCs/>
          <w:sz w:val="24"/>
          <w:szCs w:val="24"/>
        </w:rPr>
        <w:t>.</w:t>
      </w:r>
    </w:p>
    <w:p w14:paraId="77DD90C5" w14:textId="323C0791" w:rsidR="00D21179" w:rsidRDefault="007C2990" w:rsidP="005A49DB">
      <w:pPr>
        <w:spacing w:before="120" w:after="280"/>
        <w:ind w:firstLine="1559"/>
        <w:jc w:val="both"/>
        <w:rPr>
          <w:rFonts w:ascii="Times New Roman" w:hAnsi="Times New Roman" w:cs="Times New Roman"/>
          <w:b/>
          <w:bCs/>
          <w:sz w:val="24"/>
          <w:szCs w:val="24"/>
        </w:rPr>
      </w:pPr>
      <w:r>
        <w:rPr>
          <w:rFonts w:ascii="Times New Roman" w:hAnsi="Times New Roman" w:cs="Times New Roman"/>
          <w:b/>
          <w:bCs/>
          <w:sz w:val="24"/>
          <w:szCs w:val="24"/>
        </w:rPr>
        <w:t xml:space="preserve">CONSIDERANDO </w:t>
      </w:r>
      <w:r w:rsidRPr="00502D86">
        <w:rPr>
          <w:rFonts w:ascii="Times New Roman" w:hAnsi="Times New Roman" w:cs="Times New Roman"/>
          <w:sz w:val="24"/>
          <w:szCs w:val="24"/>
        </w:rPr>
        <w:t xml:space="preserve">que por sua vez o art. 5º, parágrafo único, </w:t>
      </w:r>
      <w:r w:rsidR="00D21179" w:rsidRPr="00502D86">
        <w:rPr>
          <w:rFonts w:ascii="Times New Roman" w:hAnsi="Times New Roman" w:cs="Times New Roman"/>
          <w:sz w:val="24"/>
          <w:szCs w:val="24"/>
        </w:rPr>
        <w:t xml:space="preserve">inciso </w:t>
      </w:r>
      <w:r w:rsidRPr="00502D86">
        <w:rPr>
          <w:rFonts w:ascii="Times New Roman" w:hAnsi="Times New Roman" w:cs="Times New Roman"/>
          <w:sz w:val="24"/>
          <w:szCs w:val="24"/>
        </w:rPr>
        <w:t>IV</w:t>
      </w:r>
      <w:r w:rsidR="00D21179" w:rsidRPr="00502D86">
        <w:rPr>
          <w:rFonts w:ascii="Times New Roman" w:hAnsi="Times New Roman" w:cs="Times New Roman"/>
          <w:sz w:val="24"/>
          <w:szCs w:val="24"/>
        </w:rPr>
        <w:t>,</w:t>
      </w:r>
      <w:r w:rsidRPr="00502D86">
        <w:rPr>
          <w:rFonts w:ascii="Times New Roman" w:hAnsi="Times New Roman" w:cs="Times New Roman"/>
          <w:sz w:val="24"/>
          <w:szCs w:val="24"/>
        </w:rPr>
        <w:t xml:space="preserve"> traz as causas em que pode ser aplicada a penalidade de demissão: Art. 5º A demissão poderá ser aplicada nos casos de prática de falta grave, dentre as abaixo arroladas, e que se enquadrem numa das hipóteses enumeradas no art. 482 da CLT, autorizadoras da rescisão do contrato de trabalho:</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Parágrafo único - A penalidade de demissão também poderá ser aplicada nos seguintes casos:</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IV-Procedimento desidioso, assim entendido a falta ao dever de diligência</w:t>
      </w:r>
      <w:r w:rsidR="00D21179" w:rsidRPr="00502D86">
        <w:rPr>
          <w:rFonts w:ascii="Times New Roman" w:hAnsi="Times New Roman" w:cs="Times New Roman"/>
          <w:sz w:val="24"/>
          <w:szCs w:val="24"/>
        </w:rPr>
        <w:t xml:space="preserve"> </w:t>
      </w:r>
      <w:r w:rsidRPr="00502D86">
        <w:rPr>
          <w:rFonts w:ascii="Times New Roman" w:hAnsi="Times New Roman" w:cs="Times New Roman"/>
          <w:sz w:val="24"/>
          <w:szCs w:val="24"/>
        </w:rPr>
        <w:t>no cumprimento de suas atribuições.</w:t>
      </w:r>
    </w:p>
    <w:p w14:paraId="43FB268F" w14:textId="77777777" w:rsidR="005A49DB" w:rsidRPr="005A49DB" w:rsidRDefault="005A49DB" w:rsidP="005A49DB">
      <w:pPr>
        <w:spacing w:before="120" w:after="280"/>
        <w:jc w:val="both"/>
        <w:rPr>
          <w:rFonts w:ascii="Times New Roman" w:hAnsi="Times New Roman" w:cs="Times New Roman"/>
          <w:b/>
          <w:bCs/>
          <w:sz w:val="24"/>
          <w:szCs w:val="24"/>
        </w:rPr>
      </w:pPr>
    </w:p>
    <w:p w14:paraId="6D87DCAE" w14:textId="792ABE90" w:rsidR="009A3140" w:rsidRDefault="009A3140" w:rsidP="00303F04">
      <w:pPr>
        <w:spacing w:before="120" w:after="280"/>
        <w:ind w:firstLine="1559"/>
        <w:jc w:val="both"/>
        <w:rPr>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2C007A">
        <w:rPr>
          <w:rFonts w:ascii="Times New Roman" w:hAnsi="Times New Roman" w:cs="Times New Roman"/>
          <w:sz w:val="24"/>
          <w:szCs w:val="24"/>
        </w:rPr>
        <w:t>tudo que consta nos autos do Processo Administrativo n. 0</w:t>
      </w:r>
      <w:r w:rsidR="008B00AA">
        <w:rPr>
          <w:rFonts w:ascii="Times New Roman" w:hAnsi="Times New Roman" w:cs="Times New Roman"/>
          <w:sz w:val="24"/>
          <w:szCs w:val="24"/>
        </w:rPr>
        <w:t>90/2023</w:t>
      </w:r>
      <w:r w:rsidR="002C007A">
        <w:rPr>
          <w:rFonts w:ascii="Times New Roman" w:hAnsi="Times New Roman" w:cs="Times New Roman"/>
          <w:sz w:val="24"/>
          <w:szCs w:val="24"/>
        </w:rPr>
        <w:t xml:space="preserve">, onde se apurou </w:t>
      </w:r>
      <w:r w:rsidR="008B00AA">
        <w:rPr>
          <w:rFonts w:ascii="Times New Roman" w:hAnsi="Times New Roman" w:cs="Times New Roman"/>
          <w:sz w:val="24"/>
          <w:szCs w:val="24"/>
        </w:rPr>
        <w:t xml:space="preserve">os atrasos e saídas antecipadas do empregado público </w:t>
      </w:r>
      <w:r w:rsidR="00D21179">
        <w:rPr>
          <w:rFonts w:ascii="Times New Roman" w:hAnsi="Times New Roman" w:cs="Times New Roman"/>
          <w:sz w:val="24"/>
          <w:szCs w:val="24"/>
        </w:rPr>
        <w:t xml:space="preserve">Sr. </w:t>
      </w:r>
      <w:r w:rsidR="008B00AA" w:rsidRPr="008B00AA">
        <w:rPr>
          <w:rFonts w:ascii="Times New Roman" w:hAnsi="Times New Roman" w:cs="Times New Roman"/>
          <w:sz w:val="24"/>
          <w:szCs w:val="24"/>
        </w:rPr>
        <w:t>Edilvardo Lima de Brito Junior</w:t>
      </w:r>
      <w:r w:rsidR="008B00AA">
        <w:rPr>
          <w:rFonts w:ascii="Times New Roman" w:hAnsi="Times New Roman" w:cs="Times New Roman"/>
          <w:sz w:val="24"/>
          <w:szCs w:val="24"/>
        </w:rPr>
        <w:t>, que totalizaram 42 (quarenta e duas) horas e 53 (cinquenta e três minutos) minutos de atraso</w:t>
      </w:r>
      <w:r w:rsidR="00D21179">
        <w:rPr>
          <w:rFonts w:ascii="Times New Roman" w:hAnsi="Times New Roman" w:cs="Times New Roman"/>
          <w:sz w:val="24"/>
          <w:szCs w:val="24"/>
        </w:rPr>
        <w:t>, assim como as penalidades aplicadas anteriormente de advertência verbal por falta injustificada e suspensão por 30 (trinta) dias, demonstram o reiterado comportamento inadequado e incompatível com as funções necessárias para o correto desempenho de seu cargo</w:t>
      </w:r>
      <w:r w:rsidR="002C007A">
        <w:rPr>
          <w:rFonts w:ascii="Times New Roman" w:hAnsi="Times New Roman" w:cs="Times New Roman"/>
          <w:sz w:val="24"/>
          <w:szCs w:val="24"/>
        </w:rPr>
        <w:t>.</w:t>
      </w:r>
    </w:p>
    <w:p w14:paraId="5419B467" w14:textId="77777777" w:rsidR="00D21179" w:rsidRDefault="00D21179" w:rsidP="003F521A">
      <w:pPr>
        <w:spacing w:before="120" w:after="280" w:line="360" w:lineRule="auto"/>
        <w:ind w:firstLine="1559"/>
        <w:jc w:val="both"/>
        <w:rPr>
          <w:rFonts w:ascii="Times New Roman" w:hAnsi="Times New Roman" w:cs="Times New Roman"/>
          <w:b/>
          <w:sz w:val="24"/>
          <w:szCs w:val="24"/>
        </w:rPr>
      </w:pPr>
    </w:p>
    <w:p w14:paraId="57A682B6" w14:textId="15031079" w:rsidR="00D21179" w:rsidRDefault="003F521A" w:rsidP="005A49DB">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b/>
          <w:sz w:val="24"/>
          <w:szCs w:val="24"/>
        </w:rPr>
        <w:t>CONSIDERANDO</w:t>
      </w:r>
      <w:r>
        <w:rPr>
          <w:rFonts w:ascii="Times New Roman" w:hAnsi="Times New Roman" w:cs="Times New Roman"/>
          <w:sz w:val="24"/>
          <w:szCs w:val="24"/>
        </w:rPr>
        <w:t xml:space="preserve"> a deliberação na </w:t>
      </w:r>
      <w:r w:rsidR="008B00AA">
        <w:rPr>
          <w:rFonts w:ascii="Times New Roman" w:hAnsi="Times New Roman" w:cs="Times New Roman"/>
          <w:sz w:val="24"/>
          <w:szCs w:val="24"/>
        </w:rPr>
        <w:t>159</w:t>
      </w:r>
      <w:r>
        <w:rPr>
          <w:rFonts w:ascii="Times New Roman" w:hAnsi="Times New Roman" w:cs="Times New Roman"/>
          <w:sz w:val="24"/>
          <w:szCs w:val="24"/>
        </w:rPr>
        <w:t xml:space="preserve">ª Reunião </w:t>
      </w:r>
      <w:r w:rsidR="008B00AA">
        <w:rPr>
          <w:rFonts w:ascii="Times New Roman" w:hAnsi="Times New Roman" w:cs="Times New Roman"/>
          <w:sz w:val="24"/>
          <w:szCs w:val="24"/>
        </w:rPr>
        <w:t>Extrao</w:t>
      </w:r>
      <w:r>
        <w:rPr>
          <w:rFonts w:ascii="Times New Roman" w:hAnsi="Times New Roman" w:cs="Times New Roman"/>
          <w:sz w:val="24"/>
          <w:szCs w:val="24"/>
        </w:rPr>
        <w:t xml:space="preserve">rdinária de Plenário, realizada no dia </w:t>
      </w:r>
      <w:r w:rsidR="008B00AA">
        <w:rPr>
          <w:rFonts w:ascii="Times New Roman" w:hAnsi="Times New Roman" w:cs="Times New Roman"/>
          <w:sz w:val="24"/>
          <w:szCs w:val="24"/>
        </w:rPr>
        <w:t>27</w:t>
      </w:r>
      <w:r>
        <w:rPr>
          <w:rFonts w:ascii="Times New Roman" w:hAnsi="Times New Roman" w:cs="Times New Roman"/>
          <w:sz w:val="24"/>
          <w:szCs w:val="24"/>
        </w:rPr>
        <w:t xml:space="preserve"> de fevereiro de 202</w:t>
      </w:r>
      <w:r w:rsidR="008B00AA">
        <w:rPr>
          <w:rFonts w:ascii="Times New Roman" w:hAnsi="Times New Roman" w:cs="Times New Roman"/>
          <w:sz w:val="24"/>
          <w:szCs w:val="24"/>
        </w:rPr>
        <w:t>3</w:t>
      </w:r>
      <w:r>
        <w:rPr>
          <w:rFonts w:ascii="Times New Roman" w:hAnsi="Times New Roman" w:cs="Times New Roman"/>
          <w:sz w:val="24"/>
          <w:szCs w:val="24"/>
        </w:rPr>
        <w:t>;</w:t>
      </w:r>
    </w:p>
    <w:p w14:paraId="4E74F63B" w14:textId="29F16F16" w:rsidR="00D21179" w:rsidRDefault="002C007A" w:rsidP="00D21179">
      <w:pPr>
        <w:spacing w:before="120" w:after="280"/>
        <w:ind w:firstLine="1559"/>
        <w:jc w:val="both"/>
        <w:rPr>
          <w:rFonts w:ascii="Times New Roman" w:hAnsi="Times New Roman" w:cs="Times New Roman"/>
          <w:sz w:val="24"/>
          <w:szCs w:val="24"/>
        </w:rPr>
      </w:pPr>
      <w:r>
        <w:rPr>
          <w:rFonts w:ascii="Times New Roman" w:hAnsi="Times New Roman" w:cs="Times New Roman"/>
          <w:sz w:val="24"/>
          <w:szCs w:val="24"/>
        </w:rPr>
        <w:lastRenderedPageBreak/>
        <w:t xml:space="preserve">Resolve: </w:t>
      </w:r>
    </w:p>
    <w:p w14:paraId="33331A1F" w14:textId="43EB2069" w:rsidR="0009280E" w:rsidRPr="005165A3" w:rsidRDefault="00C7030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Demitir</w:t>
      </w:r>
      <w:r w:rsidR="002C007A">
        <w:rPr>
          <w:rFonts w:ascii="Times New Roman" w:hAnsi="Times New Roman" w:cs="Times New Roman"/>
          <w:i w:val="0"/>
          <w:sz w:val="24"/>
          <w:szCs w:val="24"/>
        </w:rPr>
        <w:t xml:space="preserve"> o Empregado Público </w:t>
      </w:r>
      <w:r w:rsidR="00572CC5">
        <w:rPr>
          <w:rFonts w:ascii="Times New Roman" w:hAnsi="Times New Roman" w:cs="Times New Roman"/>
          <w:i w:val="0"/>
          <w:sz w:val="24"/>
          <w:szCs w:val="24"/>
        </w:rPr>
        <w:t xml:space="preserve">Sr. </w:t>
      </w:r>
      <w:r w:rsidR="008B00AA" w:rsidRPr="008B00AA">
        <w:rPr>
          <w:rFonts w:ascii="Times New Roman" w:hAnsi="Times New Roman" w:cs="Times New Roman"/>
          <w:i w:val="0"/>
          <w:sz w:val="24"/>
          <w:szCs w:val="24"/>
        </w:rPr>
        <w:t>EDILVARDO LIMA DE BRITO JUNIOR</w:t>
      </w:r>
      <w:r w:rsidR="00000352">
        <w:rPr>
          <w:rFonts w:ascii="Times New Roman" w:hAnsi="Times New Roman" w:cs="Times New Roman"/>
          <w:i w:val="0"/>
          <w:iCs w:val="0"/>
          <w:sz w:val="24"/>
          <w:szCs w:val="24"/>
        </w:rPr>
        <w:t>,</w:t>
      </w:r>
      <w:r w:rsidR="00C5158C">
        <w:rPr>
          <w:rFonts w:ascii="Times New Roman" w:hAnsi="Times New Roman" w:cs="Times New Roman"/>
          <w:i w:val="0"/>
          <w:iCs w:val="0"/>
          <w:sz w:val="24"/>
          <w:szCs w:val="24"/>
        </w:rPr>
        <w:t xml:space="preserve"> </w:t>
      </w:r>
      <w:r w:rsidR="00EC5844">
        <w:rPr>
          <w:rFonts w:ascii="Times New Roman" w:hAnsi="Times New Roman" w:cs="Times New Roman"/>
          <w:i w:val="0"/>
          <w:iCs w:val="0"/>
          <w:sz w:val="24"/>
          <w:szCs w:val="24"/>
        </w:rPr>
        <w:t xml:space="preserve">portador do RG n. </w:t>
      </w:r>
      <w:r w:rsidR="008B00AA" w:rsidRPr="008B00AA">
        <w:rPr>
          <w:rFonts w:ascii="Times New Roman" w:hAnsi="Times New Roman" w:cs="Times New Roman"/>
          <w:i w:val="0"/>
          <w:iCs w:val="0"/>
          <w:sz w:val="24"/>
          <w:szCs w:val="24"/>
        </w:rPr>
        <w:t xml:space="preserve">001.773.665 - SEJUSP/MS </w:t>
      </w:r>
      <w:r w:rsidR="00EC5844">
        <w:rPr>
          <w:rFonts w:ascii="Times New Roman" w:hAnsi="Times New Roman" w:cs="Times New Roman"/>
          <w:i w:val="0"/>
          <w:iCs w:val="0"/>
          <w:sz w:val="24"/>
          <w:szCs w:val="24"/>
        </w:rPr>
        <w:t>e inscrit</w:t>
      </w:r>
      <w:r w:rsidR="003D325B">
        <w:rPr>
          <w:rFonts w:ascii="Times New Roman" w:hAnsi="Times New Roman" w:cs="Times New Roman"/>
          <w:i w:val="0"/>
          <w:iCs w:val="0"/>
          <w:sz w:val="24"/>
          <w:szCs w:val="24"/>
        </w:rPr>
        <w:t>o</w:t>
      </w:r>
      <w:r w:rsidR="00EC5844">
        <w:rPr>
          <w:rFonts w:ascii="Times New Roman" w:hAnsi="Times New Roman" w:cs="Times New Roman"/>
          <w:i w:val="0"/>
          <w:iCs w:val="0"/>
          <w:sz w:val="24"/>
          <w:szCs w:val="24"/>
        </w:rPr>
        <w:t xml:space="preserve"> no CPF n. </w:t>
      </w:r>
      <w:r w:rsidR="008B00AA" w:rsidRPr="008B00AA">
        <w:rPr>
          <w:rFonts w:ascii="Times New Roman" w:hAnsi="Times New Roman" w:cs="Times New Roman"/>
          <w:i w:val="0"/>
          <w:iCs w:val="0"/>
          <w:sz w:val="24"/>
          <w:szCs w:val="24"/>
        </w:rPr>
        <w:t>039.387.371-40</w:t>
      </w:r>
      <w:r w:rsidR="00000352">
        <w:rPr>
          <w:rFonts w:ascii="Times New Roman" w:hAnsi="Times New Roman" w:cs="Times New Roman"/>
          <w:i w:val="0"/>
          <w:iCs w:val="0"/>
          <w:sz w:val="24"/>
          <w:szCs w:val="24"/>
        </w:rPr>
        <w:t>,</w:t>
      </w:r>
      <w:r w:rsidR="00075179">
        <w:rPr>
          <w:rFonts w:ascii="Times New Roman" w:hAnsi="Times New Roman" w:cs="Times New Roman"/>
          <w:i w:val="0"/>
          <w:sz w:val="24"/>
          <w:szCs w:val="24"/>
        </w:rPr>
        <w:t xml:space="preserve"> </w:t>
      </w:r>
      <w:r w:rsidR="003D325B">
        <w:rPr>
          <w:rFonts w:ascii="Times New Roman" w:hAnsi="Times New Roman" w:cs="Times New Roman"/>
          <w:i w:val="0"/>
          <w:sz w:val="24"/>
          <w:szCs w:val="24"/>
        </w:rPr>
        <w:t xml:space="preserve">do emprego público de </w:t>
      </w:r>
      <w:r w:rsidR="008E0C82">
        <w:rPr>
          <w:rFonts w:ascii="Times New Roman" w:hAnsi="Times New Roman" w:cs="Times New Roman"/>
          <w:i w:val="0"/>
          <w:sz w:val="24"/>
          <w:szCs w:val="24"/>
        </w:rPr>
        <w:t>“</w:t>
      </w:r>
      <w:r w:rsidR="008B00AA" w:rsidRPr="008B00AA">
        <w:rPr>
          <w:rFonts w:ascii="Times New Roman" w:hAnsi="Times New Roman" w:cs="Times New Roman"/>
          <w:i w:val="0"/>
          <w:sz w:val="24"/>
          <w:szCs w:val="24"/>
        </w:rPr>
        <w:t>Assistente Administrativo</w:t>
      </w:r>
      <w:r w:rsidR="008E0C82">
        <w:rPr>
          <w:rFonts w:ascii="Times New Roman" w:hAnsi="Times New Roman" w:cs="Times New Roman"/>
          <w:i w:val="0"/>
          <w:sz w:val="24"/>
          <w:szCs w:val="24"/>
        </w:rPr>
        <w:t>”</w:t>
      </w:r>
      <w:r w:rsidR="007219FF">
        <w:rPr>
          <w:rFonts w:ascii="Times New Roman" w:hAnsi="Times New Roman" w:cs="Times New Roman"/>
          <w:i w:val="0"/>
          <w:sz w:val="24"/>
          <w:szCs w:val="24"/>
        </w:rPr>
        <w:t>,</w:t>
      </w:r>
      <w:r w:rsidR="007C2990">
        <w:rPr>
          <w:rFonts w:ascii="Times New Roman" w:hAnsi="Times New Roman" w:cs="Times New Roman"/>
          <w:i w:val="0"/>
          <w:sz w:val="24"/>
          <w:szCs w:val="24"/>
        </w:rPr>
        <w:t xml:space="preserve"> </w:t>
      </w:r>
      <w:r w:rsidR="005A49DB">
        <w:rPr>
          <w:rFonts w:ascii="Times New Roman" w:hAnsi="Times New Roman" w:cs="Times New Roman"/>
          <w:i w:val="0"/>
          <w:sz w:val="24"/>
          <w:szCs w:val="24"/>
        </w:rPr>
        <w:t>sem</w:t>
      </w:r>
      <w:r w:rsidR="007C2990">
        <w:rPr>
          <w:rFonts w:ascii="Times New Roman" w:hAnsi="Times New Roman" w:cs="Times New Roman"/>
          <w:i w:val="0"/>
          <w:sz w:val="24"/>
          <w:szCs w:val="24"/>
        </w:rPr>
        <w:t xml:space="preserve"> justa causa,</w:t>
      </w:r>
      <w:r w:rsidR="007219FF">
        <w:rPr>
          <w:rFonts w:ascii="Times New Roman" w:hAnsi="Times New Roman" w:cs="Times New Roman"/>
          <w:i w:val="0"/>
          <w:sz w:val="24"/>
          <w:szCs w:val="24"/>
        </w:rPr>
        <w:t xml:space="preserve"> </w:t>
      </w:r>
      <w:r w:rsidR="008B00AA">
        <w:rPr>
          <w:rFonts w:ascii="Times New Roman" w:hAnsi="Times New Roman" w:cs="Times New Roman"/>
          <w:i w:val="0"/>
          <w:sz w:val="24"/>
          <w:szCs w:val="24"/>
        </w:rPr>
        <w:t xml:space="preserve">com fundamento no artigo </w:t>
      </w:r>
      <w:r w:rsidR="00502D86" w:rsidRPr="00502D86">
        <w:rPr>
          <w:rFonts w:ascii="Times New Roman" w:hAnsi="Times New Roman" w:cs="Times New Roman"/>
          <w:i w:val="0"/>
          <w:iCs w:val="0"/>
          <w:sz w:val="24"/>
          <w:szCs w:val="24"/>
        </w:rPr>
        <w:t>477</w:t>
      </w:r>
      <w:r w:rsidR="00502D86">
        <w:rPr>
          <w:rFonts w:ascii="Times New Roman" w:hAnsi="Times New Roman" w:cs="Times New Roman"/>
          <w:i w:val="0"/>
          <w:iCs w:val="0"/>
          <w:sz w:val="24"/>
          <w:szCs w:val="24"/>
        </w:rPr>
        <w:t xml:space="preserve"> </w:t>
      </w:r>
      <w:r w:rsidR="00EC78AC">
        <w:rPr>
          <w:rFonts w:ascii="Times New Roman" w:hAnsi="Times New Roman" w:cs="Times New Roman"/>
          <w:i w:val="0"/>
          <w:sz w:val="24"/>
          <w:szCs w:val="24"/>
        </w:rPr>
        <w:t>do Decreto Lei nº 5.452 de 1943 (Consolidação das Leis do Trabalho)</w:t>
      </w:r>
      <w:r w:rsidR="00502D86">
        <w:rPr>
          <w:rFonts w:ascii="Times New Roman" w:hAnsi="Times New Roman" w:cs="Times New Roman"/>
          <w:i w:val="0"/>
          <w:sz w:val="24"/>
          <w:szCs w:val="24"/>
        </w:rPr>
        <w:t>.</w:t>
      </w:r>
    </w:p>
    <w:p w14:paraId="7A908708" w14:textId="77777777" w:rsidR="005165A3" w:rsidRPr="0009280E" w:rsidRDefault="005165A3" w:rsidP="005165A3">
      <w:pPr>
        <w:pStyle w:val="PargrafodaLista"/>
        <w:spacing w:before="120" w:after="120" w:line="360" w:lineRule="auto"/>
        <w:ind w:left="1560"/>
        <w:contextualSpacing/>
        <w:jc w:val="both"/>
        <w:rPr>
          <w:rFonts w:ascii="Times New Roman" w:hAnsi="Times New Roman" w:cs="Times New Roman"/>
          <w:sz w:val="24"/>
          <w:szCs w:val="24"/>
        </w:rPr>
      </w:pPr>
    </w:p>
    <w:p w14:paraId="3FEFF7CF" w14:textId="2E472E1E" w:rsidR="005165A3" w:rsidRPr="005A49DB" w:rsidRDefault="0009280E" w:rsidP="005165A3">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Devido a rescisão contratual ser </w:t>
      </w:r>
      <w:r w:rsidR="005A49DB">
        <w:rPr>
          <w:rFonts w:ascii="Times New Roman" w:hAnsi="Times New Roman" w:cs="Times New Roman"/>
          <w:i w:val="0"/>
          <w:sz w:val="24"/>
          <w:szCs w:val="24"/>
        </w:rPr>
        <w:t>sem</w:t>
      </w:r>
      <w:r>
        <w:rPr>
          <w:rFonts w:ascii="Times New Roman" w:hAnsi="Times New Roman" w:cs="Times New Roman"/>
          <w:i w:val="0"/>
          <w:sz w:val="24"/>
          <w:szCs w:val="24"/>
        </w:rPr>
        <w:t xml:space="preserve"> justa causa, </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empregad</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púb</w:t>
      </w:r>
      <w:r w:rsidR="00502D86">
        <w:rPr>
          <w:rFonts w:ascii="Times New Roman" w:hAnsi="Times New Roman" w:cs="Times New Roman"/>
          <w:i w:val="0"/>
          <w:sz w:val="24"/>
          <w:szCs w:val="24"/>
        </w:rPr>
        <w:t>l</w:t>
      </w:r>
      <w:r>
        <w:rPr>
          <w:rFonts w:ascii="Times New Roman" w:hAnsi="Times New Roman" w:cs="Times New Roman"/>
          <w:i w:val="0"/>
          <w:sz w:val="24"/>
          <w:szCs w:val="24"/>
        </w:rPr>
        <w:t>ic</w:t>
      </w:r>
      <w:r w:rsidR="008E0C82">
        <w:rPr>
          <w:rFonts w:ascii="Times New Roman" w:hAnsi="Times New Roman" w:cs="Times New Roman"/>
          <w:i w:val="0"/>
          <w:sz w:val="24"/>
          <w:szCs w:val="24"/>
        </w:rPr>
        <w:t>o</w:t>
      </w:r>
      <w:r>
        <w:rPr>
          <w:rFonts w:ascii="Times New Roman" w:hAnsi="Times New Roman" w:cs="Times New Roman"/>
          <w:i w:val="0"/>
          <w:sz w:val="24"/>
          <w:szCs w:val="24"/>
        </w:rPr>
        <w:t xml:space="preserve"> fará jus</w:t>
      </w:r>
      <w:r w:rsidR="007C2990">
        <w:rPr>
          <w:rFonts w:ascii="Times New Roman" w:hAnsi="Times New Roman" w:cs="Times New Roman"/>
          <w:i w:val="0"/>
          <w:sz w:val="24"/>
          <w:szCs w:val="24"/>
        </w:rPr>
        <w:t xml:space="preserve"> </w:t>
      </w:r>
      <w:r w:rsidR="008E0C82">
        <w:rPr>
          <w:rFonts w:ascii="Times New Roman" w:hAnsi="Times New Roman" w:cs="Times New Roman"/>
          <w:i w:val="0"/>
          <w:sz w:val="24"/>
          <w:szCs w:val="24"/>
        </w:rPr>
        <w:t>ao saldo de salário</w:t>
      </w:r>
      <w:r w:rsidR="005A49DB">
        <w:rPr>
          <w:rFonts w:ascii="Times New Roman" w:hAnsi="Times New Roman" w:cs="Times New Roman"/>
          <w:i w:val="0"/>
          <w:sz w:val="24"/>
          <w:szCs w:val="24"/>
        </w:rPr>
        <w:t xml:space="preserve">, décimo terceiro salário proporcional, férias proporcionais acrescida de um terço se houver, férias vencidas acrescidas de um terço se houver, aviso prévio, saque dos depósitos de FGTS mais multa de 40% e levantamento do Seguro-Desemprego, </w:t>
      </w:r>
      <w:r w:rsidR="005A49DB" w:rsidRPr="005A49DB">
        <w:rPr>
          <w:rFonts w:ascii="Times New Roman" w:hAnsi="Times New Roman" w:cs="Times New Roman"/>
          <w:i w:val="0"/>
          <w:sz w:val="24"/>
          <w:szCs w:val="24"/>
        </w:rPr>
        <w:t>desde que atenda aos requisitos próprios estabelecidos na legislação previdenciária</w:t>
      </w:r>
      <w:r w:rsidR="000B00CB">
        <w:rPr>
          <w:rFonts w:ascii="Times New Roman" w:hAnsi="Times New Roman" w:cs="Times New Roman"/>
          <w:i w:val="0"/>
          <w:sz w:val="24"/>
          <w:szCs w:val="24"/>
        </w:rPr>
        <w:t>.</w:t>
      </w:r>
      <w:r w:rsidR="005A49DB">
        <w:rPr>
          <w:rFonts w:ascii="Times New Roman" w:hAnsi="Times New Roman" w:cs="Times New Roman"/>
          <w:i w:val="0"/>
          <w:sz w:val="24"/>
          <w:szCs w:val="24"/>
        </w:rPr>
        <w:t xml:space="preserve"> </w:t>
      </w:r>
    </w:p>
    <w:p w14:paraId="4D5058A7" w14:textId="77777777" w:rsidR="005A49DB" w:rsidRPr="005A49DB" w:rsidRDefault="005A49DB" w:rsidP="005A49DB">
      <w:pPr>
        <w:spacing w:before="120" w:after="120" w:line="360" w:lineRule="auto"/>
        <w:contextualSpacing/>
        <w:jc w:val="both"/>
        <w:rPr>
          <w:rFonts w:ascii="Times New Roman" w:hAnsi="Times New Roman" w:cs="Times New Roman"/>
          <w:sz w:val="24"/>
          <w:szCs w:val="24"/>
        </w:rPr>
      </w:pPr>
    </w:p>
    <w:p w14:paraId="584495E8" w14:textId="6A821A41" w:rsidR="0009280E" w:rsidRPr="005165A3" w:rsidRDefault="00FD2F50" w:rsidP="0009280E">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Esta portaria entrará em vigor</w:t>
      </w:r>
      <w:r w:rsidR="000B00CB">
        <w:rPr>
          <w:rFonts w:ascii="Times New Roman" w:hAnsi="Times New Roman" w:cs="Times New Roman"/>
          <w:i w:val="0"/>
          <w:sz w:val="24"/>
          <w:szCs w:val="24"/>
        </w:rPr>
        <w:t xml:space="preserve"> </w:t>
      </w:r>
      <w:r w:rsidR="001E0785">
        <w:rPr>
          <w:rFonts w:ascii="Times New Roman" w:hAnsi="Times New Roman" w:cs="Times New Roman"/>
          <w:i w:val="0"/>
          <w:sz w:val="24"/>
          <w:szCs w:val="24"/>
        </w:rPr>
        <w:t xml:space="preserve">a partir da ciência do empregado público Sr. </w:t>
      </w:r>
      <w:r w:rsidR="007C2990" w:rsidRPr="007C2990">
        <w:rPr>
          <w:rFonts w:ascii="Times New Roman" w:hAnsi="Times New Roman" w:cs="Times New Roman"/>
          <w:i w:val="0"/>
          <w:sz w:val="24"/>
          <w:szCs w:val="24"/>
        </w:rPr>
        <w:t>EDILVARDO LIMA DE BRITO JUNIOR</w:t>
      </w:r>
      <w:r w:rsidR="001E0785">
        <w:rPr>
          <w:rFonts w:ascii="Times New Roman" w:hAnsi="Times New Roman" w:cs="Times New Roman"/>
          <w:i w:val="0"/>
          <w:sz w:val="24"/>
          <w:szCs w:val="24"/>
        </w:rPr>
        <w:t>, que caso negue apor recebimento este poderá ser suprido por duas testemunhas</w:t>
      </w:r>
      <w:r>
        <w:rPr>
          <w:rFonts w:ascii="Times New Roman" w:hAnsi="Times New Roman" w:cs="Times New Roman"/>
          <w:i w:val="0"/>
          <w:sz w:val="24"/>
          <w:szCs w:val="24"/>
        </w:rPr>
        <w:t>.</w:t>
      </w:r>
    </w:p>
    <w:p w14:paraId="1C360D5A" w14:textId="77777777" w:rsidR="005165A3" w:rsidRPr="005165A3" w:rsidRDefault="005165A3" w:rsidP="005165A3">
      <w:pPr>
        <w:spacing w:before="120" w:after="120" w:line="360" w:lineRule="auto"/>
        <w:contextualSpacing/>
        <w:jc w:val="both"/>
        <w:rPr>
          <w:rFonts w:ascii="Times New Roman" w:hAnsi="Times New Roman" w:cs="Times New Roman"/>
          <w:sz w:val="24"/>
          <w:szCs w:val="24"/>
        </w:rPr>
      </w:pPr>
    </w:p>
    <w:p w14:paraId="0F387F55" w14:textId="618BE40B" w:rsidR="00B26474" w:rsidRPr="005165A3" w:rsidRDefault="00091D28" w:rsidP="003F521A">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4EB87674" w14:textId="77777777" w:rsidR="005165A3" w:rsidRPr="003F521A" w:rsidRDefault="005165A3" w:rsidP="005165A3">
      <w:pPr>
        <w:pStyle w:val="PargrafodaLista"/>
        <w:spacing w:before="120" w:after="120" w:line="360" w:lineRule="auto"/>
        <w:ind w:left="1560"/>
        <w:contextualSpacing/>
        <w:jc w:val="both"/>
        <w:rPr>
          <w:rFonts w:ascii="Times New Roman" w:hAnsi="Times New Roman" w:cs="Times New Roman"/>
          <w:sz w:val="24"/>
          <w:szCs w:val="24"/>
        </w:rPr>
      </w:pPr>
    </w:p>
    <w:p w14:paraId="68E4A318" w14:textId="3FD04104" w:rsidR="00DF2686" w:rsidRPr="0049577C" w:rsidRDefault="006B3758" w:rsidP="0049577C">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Campo Grande,</w:t>
      </w:r>
      <w:r w:rsidR="007E1972">
        <w:rPr>
          <w:rFonts w:ascii="Times New Roman" w:hAnsi="Times New Roman" w:cs="Times New Roman"/>
          <w:i w:val="0"/>
          <w:sz w:val="24"/>
          <w:szCs w:val="24"/>
        </w:rPr>
        <w:t xml:space="preserve"> </w:t>
      </w:r>
      <w:r w:rsidR="007C2990">
        <w:rPr>
          <w:rFonts w:ascii="Times New Roman" w:hAnsi="Times New Roman" w:cs="Times New Roman"/>
          <w:i w:val="0"/>
          <w:sz w:val="24"/>
          <w:szCs w:val="24"/>
        </w:rPr>
        <w:t>27</w:t>
      </w:r>
      <w:r w:rsidR="00091D28">
        <w:rPr>
          <w:rFonts w:ascii="Times New Roman" w:hAnsi="Times New Roman" w:cs="Times New Roman"/>
          <w:i w:val="0"/>
          <w:sz w:val="24"/>
          <w:szCs w:val="24"/>
        </w:rPr>
        <w:t xml:space="preserve"> de </w:t>
      </w:r>
      <w:r w:rsidR="008E0C82">
        <w:rPr>
          <w:rFonts w:ascii="Times New Roman" w:hAnsi="Times New Roman" w:cs="Times New Roman"/>
          <w:i w:val="0"/>
          <w:sz w:val="24"/>
          <w:szCs w:val="24"/>
        </w:rPr>
        <w:t>fevereiro</w:t>
      </w:r>
      <w:r w:rsidR="00091D28">
        <w:rPr>
          <w:rFonts w:ascii="Times New Roman" w:hAnsi="Times New Roman" w:cs="Times New Roman"/>
          <w:i w:val="0"/>
          <w:sz w:val="24"/>
          <w:szCs w:val="24"/>
        </w:rPr>
        <w:t xml:space="preserve"> de 20</w:t>
      </w:r>
      <w:r w:rsidR="008E0C82">
        <w:rPr>
          <w:rFonts w:ascii="Times New Roman" w:hAnsi="Times New Roman" w:cs="Times New Roman"/>
          <w:i w:val="0"/>
          <w:sz w:val="24"/>
          <w:szCs w:val="24"/>
        </w:rPr>
        <w:t>2</w:t>
      </w:r>
      <w:r w:rsidR="007C2990">
        <w:rPr>
          <w:rFonts w:ascii="Times New Roman" w:hAnsi="Times New Roman" w:cs="Times New Roman"/>
          <w:i w:val="0"/>
          <w:sz w:val="24"/>
          <w:szCs w:val="24"/>
        </w:rPr>
        <w:t>3</w:t>
      </w:r>
      <w:r w:rsidR="00091D28">
        <w:rPr>
          <w:rFonts w:ascii="Times New Roman" w:hAnsi="Times New Roman" w:cs="Times New Roman"/>
          <w:i w:val="0"/>
          <w:sz w:val="24"/>
          <w:szCs w:val="24"/>
        </w:rPr>
        <w:t>.</w:t>
      </w:r>
    </w:p>
    <w:p w14:paraId="22A73765" w14:textId="116DC380" w:rsidR="00504DC5"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B1C844A" w14:textId="77777777" w:rsidR="003F521A"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651B852" w14:textId="260AE1C2" w:rsidR="000868BF" w:rsidRDefault="00504DC5"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868BF">
        <w:rPr>
          <w:rFonts w:ascii="Times New Roman" w:hAnsi="Times New Roman" w:cs="Times New Roman"/>
          <w:sz w:val="24"/>
          <w:szCs w:val="24"/>
        </w:rPr>
        <w:t xml:space="preserve"> Dr. </w:t>
      </w:r>
      <w:r w:rsidR="006279CE">
        <w:rPr>
          <w:rFonts w:ascii="Times New Roman" w:hAnsi="Times New Roman" w:cs="Times New Roman"/>
          <w:sz w:val="24"/>
          <w:szCs w:val="24"/>
        </w:rPr>
        <w:t>Sebastião Junior Henrique Duarte</w:t>
      </w:r>
      <w:r w:rsidR="00EB6384">
        <w:rPr>
          <w:rFonts w:ascii="Times New Roman" w:hAnsi="Times New Roman" w:cs="Times New Roman"/>
          <w:sz w:val="24"/>
          <w:szCs w:val="24"/>
        </w:rPr>
        <w:t xml:space="preserve"> </w:t>
      </w:r>
      <w:r w:rsidR="000868BF">
        <w:rPr>
          <w:rFonts w:ascii="Times New Roman" w:hAnsi="Times New Roman" w:cs="Times New Roman"/>
          <w:sz w:val="24"/>
          <w:szCs w:val="24"/>
        </w:rPr>
        <w:t xml:space="preserve">                            </w:t>
      </w:r>
      <w:r w:rsidR="006279CE">
        <w:rPr>
          <w:rFonts w:ascii="Times New Roman" w:hAnsi="Times New Roman" w:cs="Times New Roman"/>
          <w:sz w:val="24"/>
          <w:szCs w:val="24"/>
        </w:rPr>
        <w:t>D</w:t>
      </w:r>
      <w:r w:rsidR="000868BF">
        <w:rPr>
          <w:rFonts w:ascii="Times New Roman" w:hAnsi="Times New Roman" w:cs="Times New Roman"/>
          <w:sz w:val="24"/>
          <w:szCs w:val="24"/>
        </w:rPr>
        <w:t>r</w:t>
      </w:r>
      <w:r w:rsidR="000868BF" w:rsidRPr="005C704D">
        <w:rPr>
          <w:rFonts w:ascii="Times New Roman" w:hAnsi="Times New Roman" w:cs="Times New Roman"/>
          <w:sz w:val="24"/>
          <w:szCs w:val="24"/>
        </w:rPr>
        <w:t xml:space="preserve">. </w:t>
      </w:r>
      <w:r w:rsidR="006279CE">
        <w:rPr>
          <w:rFonts w:ascii="Times New Roman" w:hAnsi="Times New Roman" w:cs="Times New Roman"/>
          <w:sz w:val="24"/>
          <w:szCs w:val="24"/>
        </w:rPr>
        <w:t>Rodrigo Alexandre Teixeira</w:t>
      </w:r>
    </w:p>
    <w:p w14:paraId="2818EB25" w14:textId="0B953DF5" w:rsidR="000868BF" w:rsidRDefault="000868BF" w:rsidP="000868BF">
      <w:pPr>
        <w:tabs>
          <w:tab w:val="left" w:pos="376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Presidente                                                                    </w:t>
      </w:r>
      <w:r w:rsidR="006279CE">
        <w:rPr>
          <w:rFonts w:ascii="Times New Roman" w:hAnsi="Times New Roman" w:cs="Times New Roman"/>
          <w:sz w:val="24"/>
          <w:szCs w:val="24"/>
        </w:rPr>
        <w:t xml:space="preserve"> </w:t>
      </w:r>
      <w:r>
        <w:rPr>
          <w:rFonts w:ascii="Times New Roman" w:hAnsi="Times New Roman" w:cs="Times New Roman"/>
          <w:sz w:val="24"/>
          <w:szCs w:val="24"/>
        </w:rPr>
        <w:t>Secretário</w:t>
      </w:r>
    </w:p>
    <w:p w14:paraId="5F01BD9C" w14:textId="6624FB35" w:rsidR="00091D28" w:rsidRPr="00EC78AC" w:rsidRDefault="000868BF" w:rsidP="00282966">
      <w:pPr>
        <w:tabs>
          <w:tab w:val="left" w:pos="3765"/>
        </w:tabs>
        <w:spacing w:after="0" w:line="240" w:lineRule="auto"/>
        <w:jc w:val="both"/>
      </w:pPr>
      <w:r w:rsidRPr="00923DD8">
        <w:rPr>
          <w:rFonts w:ascii="Times New Roman" w:hAnsi="Times New Roman" w:cs="Times New Roman"/>
          <w:sz w:val="24"/>
          <w:szCs w:val="24"/>
        </w:rPr>
        <w:t xml:space="preserve">              </w:t>
      </w:r>
      <w:r w:rsidRPr="00E26DE1">
        <w:rPr>
          <w:rFonts w:ascii="Times New Roman" w:hAnsi="Times New Roman" w:cs="Times New Roman"/>
          <w:sz w:val="24"/>
          <w:szCs w:val="24"/>
        </w:rPr>
        <w:t>Coren-MS n.</w:t>
      </w:r>
      <w:r w:rsidR="006279CE">
        <w:rPr>
          <w:rFonts w:ascii="Times New Roman" w:hAnsi="Times New Roman" w:cs="Times New Roman"/>
          <w:sz w:val="24"/>
          <w:szCs w:val="24"/>
        </w:rPr>
        <w:t xml:space="preserve"> 85775</w:t>
      </w:r>
      <w:r w:rsidR="00D21179">
        <w:rPr>
          <w:rFonts w:ascii="Times New Roman" w:hAnsi="Times New Roman" w:cs="Times New Roman"/>
          <w:sz w:val="24"/>
          <w:szCs w:val="24"/>
        </w:rPr>
        <w:t>-ENF</w:t>
      </w:r>
      <w:r w:rsidRPr="00E26DE1">
        <w:rPr>
          <w:rFonts w:ascii="Times New Roman" w:hAnsi="Times New Roman" w:cs="Times New Roman"/>
          <w:sz w:val="24"/>
          <w:szCs w:val="24"/>
        </w:rPr>
        <w:t xml:space="preserve">                                           Coren-MS n. </w:t>
      </w:r>
      <w:r w:rsidR="006279CE">
        <w:rPr>
          <w:rFonts w:ascii="Times New Roman" w:hAnsi="Times New Roman" w:cs="Times New Roman"/>
          <w:sz w:val="24"/>
          <w:szCs w:val="24"/>
        </w:rPr>
        <w:t>123978</w:t>
      </w:r>
      <w:r w:rsidR="00D21179">
        <w:rPr>
          <w:rFonts w:ascii="Times New Roman" w:hAnsi="Times New Roman" w:cs="Times New Roman"/>
          <w:sz w:val="24"/>
          <w:szCs w:val="24"/>
        </w:rPr>
        <w:t>-ENF</w:t>
      </w:r>
    </w:p>
    <w:sectPr w:rsidR="00091D28" w:rsidRPr="00EC78AC" w:rsidSect="00EB5323">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6AFB" w14:textId="77777777" w:rsidR="00A96858" w:rsidRDefault="00A96858" w:rsidP="00001480">
      <w:pPr>
        <w:spacing w:after="0" w:line="240" w:lineRule="auto"/>
      </w:pPr>
      <w:r>
        <w:separator/>
      </w:r>
    </w:p>
  </w:endnote>
  <w:endnote w:type="continuationSeparator" w:id="0">
    <w:p w14:paraId="47685D89" w14:textId="77777777" w:rsidR="00A96858" w:rsidRDefault="00A96858"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D2F8" w14:textId="77777777" w:rsidR="00E26DE1" w:rsidRDefault="00E26DE1"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0944B7CB" w14:textId="4D37CF5A" w:rsidR="0049577C" w:rsidRDefault="0049577C" w:rsidP="0049577C">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2C4BA77C" w14:textId="711A7BAC" w:rsidR="0049577C" w:rsidRDefault="0049577C" w:rsidP="0049577C">
    <w:pPr>
      <w:spacing w:after="0" w:line="360" w:lineRule="auto"/>
      <w:ind w:left="-1134" w:right="-568"/>
      <w:jc w:val="center"/>
      <w:rPr>
        <w:sz w:val="16"/>
        <w:szCs w:val="16"/>
        <w:lang w:eastAsia="pt-BR"/>
      </w:rPr>
    </w:pPr>
    <w:r>
      <w:rPr>
        <w:noProof/>
      </w:rPr>
      <mc:AlternateContent>
        <mc:Choice Requires="wps">
          <w:drawing>
            <wp:anchor distT="0" distB="0" distL="114300" distR="114300" simplePos="0" relativeHeight="251660288" behindDoc="0" locked="0" layoutInCell="1" allowOverlap="1" wp14:anchorId="05F4CE4A" wp14:editId="27242636">
              <wp:simplePos x="0" y="0"/>
              <wp:positionH relativeFrom="page">
                <wp:posOffset>6605905</wp:posOffset>
              </wp:positionH>
              <wp:positionV relativeFrom="margin">
                <wp:posOffset>8241665</wp:posOffset>
              </wp:positionV>
              <wp:extent cx="652145" cy="257175"/>
              <wp:effectExtent l="0" t="0" r="0" b="952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145" cy="257175"/>
                      </a:xfrm>
                      <a:prstGeom prst="rect">
                        <a:avLst/>
                      </a:prstGeom>
                      <a:solidFill>
                        <a:srgbClr val="FFFFFF"/>
                      </a:solidFill>
                      <a:ln>
                        <a:noFill/>
                      </a:ln>
                    </wps:spPr>
                    <wps:txb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4CE4A" id="Retângulo 3" o:spid="_x0000_s1026" style="position:absolute;left:0;text-align:left;margin-left:520.15pt;margin-top:648.95pt;width:51.3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" stroked="f">
              <v:textbox>
                <w:txbxContent>
                  <w:p w14:paraId="77498500" w14:textId="77777777" w:rsidR="0049577C" w:rsidRDefault="0049577C" w:rsidP="0049577C">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mc:Fallback>
      </mc:AlternateContent>
    </w:r>
    <w:r>
      <w:rPr>
        <w:sz w:val="16"/>
        <w:szCs w:val="16"/>
        <w:lang w:eastAsia="pt-BR"/>
      </w:rPr>
      <w:t>Subseção Três Lagoas: Rua Engenheiro Elviro Mario Mancini, 1.420, Vila Nova – CEP 79601-060 – Três Lagoas/MS. Fone: (67) 99869-9895</w:t>
    </w:r>
  </w:p>
  <w:p w14:paraId="6D65177C" w14:textId="77777777" w:rsidR="0049577C" w:rsidRDefault="0049577C" w:rsidP="0049577C">
    <w:pPr>
      <w:spacing w:after="0" w:line="360" w:lineRule="auto"/>
      <w:ind w:left="-1134" w:right="-568"/>
      <w:jc w:val="center"/>
      <w:rPr>
        <w:sz w:val="16"/>
        <w:szCs w:val="16"/>
        <w:bdr w:val="none" w:sz="0" w:space="0" w:color="auto" w:frame="1"/>
        <w:shd w:val="clear" w:color="auto" w:fill="FFFFFF"/>
        <w:lang w:eastAsia="pt-BR"/>
      </w:rPr>
    </w:pPr>
    <w:r>
      <w:rPr>
        <w:sz w:val="16"/>
        <w:szCs w:val="16"/>
        <w:lang w:eastAsia="pt-BR"/>
      </w:rPr>
      <w:t>Subseção Dourados: Rua: Ciro Melo, 1374</w:t>
    </w:r>
    <w:r>
      <w:rPr>
        <w:sz w:val="16"/>
        <w:szCs w:val="16"/>
        <w:bdr w:val="none" w:sz="0" w:space="0" w:color="auto" w:frame="1"/>
        <w:shd w:val="clear" w:color="auto" w:fill="FFFFFF"/>
        <w:lang w:eastAsia="pt-BR"/>
      </w:rPr>
      <w:t xml:space="preserve"> -Jardim Central - Cep:79805-031 – Dourados/MS. Fone/Fax: (67) 3423-1754</w:t>
    </w:r>
  </w:p>
  <w:p w14:paraId="5A42EF46" w14:textId="77777777" w:rsidR="0049577C" w:rsidRDefault="0049577C" w:rsidP="0049577C">
    <w:pPr>
      <w:pStyle w:val="Rodap"/>
      <w:jc w:val="center"/>
    </w:pPr>
    <w:r>
      <w:rPr>
        <w:sz w:val="16"/>
        <w:szCs w:val="16"/>
      </w:rPr>
      <w:t xml:space="preserve">Site: </w:t>
    </w:r>
    <w:hyperlink r:id="rId1" w:history="1">
      <w:r>
        <w:rPr>
          <w:rStyle w:val="Hyperlink"/>
          <w:sz w:val="16"/>
          <w:szCs w:val="16"/>
        </w:rPr>
        <w:t>www.corenms.gov.br</w:t>
      </w:r>
    </w:hyperlink>
  </w:p>
  <w:p w14:paraId="54E23AC1" w14:textId="77777777" w:rsidR="0049577C" w:rsidRPr="00E71A61" w:rsidRDefault="0049577C" w:rsidP="0049577C">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p w14:paraId="30ADEF6D" w14:textId="77777777" w:rsidR="00E26DE1" w:rsidRPr="00E71A61" w:rsidRDefault="00E26DE1"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8EA9" w14:textId="77777777" w:rsidR="00A96858" w:rsidRDefault="00A96858" w:rsidP="00001480">
      <w:pPr>
        <w:spacing w:after="0" w:line="240" w:lineRule="auto"/>
      </w:pPr>
      <w:r>
        <w:separator/>
      </w:r>
    </w:p>
  </w:footnote>
  <w:footnote w:type="continuationSeparator" w:id="0">
    <w:p w14:paraId="43403CC5" w14:textId="77777777" w:rsidR="00A96858" w:rsidRDefault="00A96858"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B564" w14:textId="77777777" w:rsidR="00E26DE1" w:rsidRDefault="00E26DE1"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002F03F7" wp14:editId="26B7B927">
          <wp:simplePos x="0" y="0"/>
          <wp:positionH relativeFrom="column">
            <wp:posOffset>1617980</wp:posOffset>
          </wp:positionH>
          <wp:positionV relativeFrom="paragraph">
            <wp:posOffset>-268605</wp:posOffset>
          </wp:positionV>
          <wp:extent cx="2521585" cy="683895"/>
          <wp:effectExtent l="0" t="0" r="0" b="190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51D99CB6" w14:textId="77777777" w:rsidR="00E26DE1" w:rsidRDefault="00E26DE1" w:rsidP="002F663E">
    <w:pPr>
      <w:pStyle w:val="Cabealho"/>
    </w:pPr>
  </w:p>
  <w:p w14:paraId="245DD4BA" w14:textId="77777777" w:rsidR="00E26DE1" w:rsidRDefault="00E26DE1" w:rsidP="002F663E">
    <w:pPr>
      <w:pStyle w:val="Cabealho"/>
      <w:jc w:val="center"/>
    </w:pPr>
  </w:p>
  <w:p w14:paraId="3EB6988C" w14:textId="77777777" w:rsidR="00E26DE1" w:rsidRDefault="00E26DE1" w:rsidP="0005462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7E06F671" w14:textId="77777777" w:rsidR="00E26DE1" w:rsidRDefault="00E26DE1"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8C6"/>
    <w:multiLevelType w:val="hybridMultilevel"/>
    <w:tmpl w:val="78B08E92"/>
    <w:lvl w:ilvl="0" w:tplc="0416000F">
      <w:start w:val="1"/>
      <w:numFmt w:val="decimal"/>
      <w:lvlText w:val="%1."/>
      <w:lvlJc w:val="left"/>
      <w:pPr>
        <w:ind w:left="1996" w:hanging="360"/>
      </w:pPr>
      <w:rPr>
        <w:rFonts w:cs="Times New Roman"/>
      </w:rPr>
    </w:lvl>
    <w:lvl w:ilvl="1" w:tplc="04160019">
      <w:start w:val="1"/>
      <w:numFmt w:val="lowerLetter"/>
      <w:lvlText w:val="%2."/>
      <w:lvlJc w:val="left"/>
      <w:pPr>
        <w:ind w:left="2716" w:hanging="360"/>
      </w:pPr>
      <w:rPr>
        <w:rFonts w:cs="Times New Roman"/>
      </w:rPr>
    </w:lvl>
    <w:lvl w:ilvl="2" w:tplc="0416001B">
      <w:start w:val="1"/>
      <w:numFmt w:val="lowerRoman"/>
      <w:lvlText w:val="%3."/>
      <w:lvlJc w:val="right"/>
      <w:pPr>
        <w:ind w:left="3436" w:hanging="180"/>
      </w:pPr>
      <w:rPr>
        <w:rFonts w:cs="Times New Roman"/>
      </w:rPr>
    </w:lvl>
    <w:lvl w:ilvl="3" w:tplc="0416000F">
      <w:start w:val="1"/>
      <w:numFmt w:val="decimal"/>
      <w:lvlText w:val="%4."/>
      <w:lvlJc w:val="left"/>
      <w:pPr>
        <w:ind w:left="4156" w:hanging="360"/>
      </w:pPr>
      <w:rPr>
        <w:rFonts w:cs="Times New Roman"/>
      </w:rPr>
    </w:lvl>
    <w:lvl w:ilvl="4" w:tplc="04160019">
      <w:start w:val="1"/>
      <w:numFmt w:val="lowerLetter"/>
      <w:lvlText w:val="%5."/>
      <w:lvlJc w:val="left"/>
      <w:pPr>
        <w:ind w:left="4876" w:hanging="360"/>
      </w:pPr>
      <w:rPr>
        <w:rFonts w:cs="Times New Roman"/>
      </w:rPr>
    </w:lvl>
    <w:lvl w:ilvl="5" w:tplc="0416001B">
      <w:start w:val="1"/>
      <w:numFmt w:val="lowerRoman"/>
      <w:lvlText w:val="%6."/>
      <w:lvlJc w:val="right"/>
      <w:pPr>
        <w:ind w:left="5596" w:hanging="180"/>
      </w:pPr>
      <w:rPr>
        <w:rFonts w:cs="Times New Roman"/>
      </w:rPr>
    </w:lvl>
    <w:lvl w:ilvl="6" w:tplc="0416000F">
      <w:start w:val="1"/>
      <w:numFmt w:val="decimal"/>
      <w:lvlText w:val="%7."/>
      <w:lvlJc w:val="left"/>
      <w:pPr>
        <w:ind w:left="6316" w:hanging="360"/>
      </w:pPr>
      <w:rPr>
        <w:rFonts w:cs="Times New Roman"/>
      </w:rPr>
    </w:lvl>
    <w:lvl w:ilvl="7" w:tplc="04160019">
      <w:start w:val="1"/>
      <w:numFmt w:val="lowerLetter"/>
      <w:lvlText w:val="%8."/>
      <w:lvlJc w:val="left"/>
      <w:pPr>
        <w:ind w:left="7036" w:hanging="360"/>
      </w:pPr>
      <w:rPr>
        <w:rFonts w:cs="Times New Roman"/>
      </w:rPr>
    </w:lvl>
    <w:lvl w:ilvl="8" w:tplc="0416001B">
      <w:start w:val="1"/>
      <w:numFmt w:val="lowerRoman"/>
      <w:lvlText w:val="%9."/>
      <w:lvlJc w:val="right"/>
      <w:pPr>
        <w:ind w:left="7756" w:hanging="180"/>
      </w:pPr>
      <w:rPr>
        <w:rFonts w:cs="Times New Roman"/>
      </w:r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5" w15:restartNumberingAfterBreak="0">
    <w:nsid w:val="6226113A"/>
    <w:multiLevelType w:val="hybridMultilevel"/>
    <w:tmpl w:val="CBB2E9A8"/>
    <w:lvl w:ilvl="0" w:tplc="713A5ECA">
      <w:start w:val="1"/>
      <w:numFmt w:val="ordinal"/>
      <w:lvlText w:val="Art. %1"/>
      <w:lvlJc w:val="left"/>
      <w:pPr>
        <w:ind w:left="2989" w:hanging="360"/>
      </w:pPr>
      <w:rPr>
        <w:rFonts w:cs="Times New Roman"/>
        <w:b/>
        <w:i w:val="0"/>
      </w:rPr>
    </w:lvl>
    <w:lvl w:ilvl="1" w:tplc="04160019">
      <w:start w:val="1"/>
      <w:numFmt w:val="lowerLetter"/>
      <w:lvlText w:val="%2."/>
      <w:lvlJc w:val="left"/>
      <w:pPr>
        <w:ind w:left="3709" w:hanging="360"/>
      </w:pPr>
      <w:rPr>
        <w:rFonts w:cs="Times New Roman"/>
      </w:rPr>
    </w:lvl>
    <w:lvl w:ilvl="2" w:tplc="0416001B">
      <w:start w:val="1"/>
      <w:numFmt w:val="lowerRoman"/>
      <w:lvlText w:val="%3."/>
      <w:lvlJc w:val="right"/>
      <w:pPr>
        <w:ind w:left="4429" w:hanging="180"/>
      </w:pPr>
      <w:rPr>
        <w:rFonts w:cs="Times New Roman"/>
      </w:rPr>
    </w:lvl>
    <w:lvl w:ilvl="3" w:tplc="0416000F">
      <w:start w:val="1"/>
      <w:numFmt w:val="decimal"/>
      <w:lvlText w:val="%4."/>
      <w:lvlJc w:val="left"/>
      <w:pPr>
        <w:ind w:left="5149" w:hanging="360"/>
      </w:pPr>
      <w:rPr>
        <w:rFonts w:cs="Times New Roman"/>
      </w:rPr>
    </w:lvl>
    <w:lvl w:ilvl="4" w:tplc="04160019">
      <w:start w:val="1"/>
      <w:numFmt w:val="lowerLetter"/>
      <w:lvlText w:val="%5."/>
      <w:lvlJc w:val="left"/>
      <w:pPr>
        <w:ind w:left="5869" w:hanging="360"/>
      </w:pPr>
      <w:rPr>
        <w:rFonts w:cs="Times New Roman"/>
      </w:rPr>
    </w:lvl>
    <w:lvl w:ilvl="5" w:tplc="0416001B">
      <w:start w:val="1"/>
      <w:numFmt w:val="lowerRoman"/>
      <w:lvlText w:val="%6."/>
      <w:lvlJc w:val="right"/>
      <w:pPr>
        <w:ind w:left="6589" w:hanging="180"/>
      </w:pPr>
      <w:rPr>
        <w:rFonts w:cs="Times New Roman"/>
      </w:rPr>
    </w:lvl>
    <w:lvl w:ilvl="6" w:tplc="0416000F">
      <w:start w:val="1"/>
      <w:numFmt w:val="decimal"/>
      <w:lvlText w:val="%7."/>
      <w:lvlJc w:val="left"/>
      <w:pPr>
        <w:ind w:left="7309" w:hanging="360"/>
      </w:pPr>
      <w:rPr>
        <w:rFonts w:cs="Times New Roman"/>
      </w:rPr>
    </w:lvl>
    <w:lvl w:ilvl="7" w:tplc="04160019">
      <w:start w:val="1"/>
      <w:numFmt w:val="lowerLetter"/>
      <w:lvlText w:val="%8."/>
      <w:lvlJc w:val="left"/>
      <w:pPr>
        <w:ind w:left="8029" w:hanging="360"/>
      </w:pPr>
      <w:rPr>
        <w:rFonts w:cs="Times New Roman"/>
      </w:rPr>
    </w:lvl>
    <w:lvl w:ilvl="8" w:tplc="0416001B">
      <w:start w:val="1"/>
      <w:numFmt w:val="lowerRoman"/>
      <w:lvlText w:val="%9."/>
      <w:lvlJc w:val="right"/>
      <w:pPr>
        <w:ind w:left="8749" w:hanging="180"/>
      </w:pPr>
      <w:rPr>
        <w:rFonts w:cs="Times New Roman"/>
      </w:r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cs="Times New Roman" w:hint="default"/>
        <w:b/>
        <w:bCs/>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hint="default"/>
      </w:rPr>
    </w:lvl>
    <w:lvl w:ilvl="1" w:tplc="04160003">
      <w:start w:val="1"/>
      <w:numFmt w:val="bullet"/>
      <w:lvlText w:val="o"/>
      <w:lvlJc w:val="left"/>
      <w:pPr>
        <w:ind w:left="2149" w:hanging="360"/>
      </w:pPr>
      <w:rPr>
        <w:rFonts w:ascii="Courier New" w:hAnsi="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hint="default"/>
      </w:rPr>
    </w:lvl>
    <w:lvl w:ilvl="8" w:tplc="04160005">
      <w:start w:val="1"/>
      <w:numFmt w:val="bullet"/>
      <w:lvlText w:val=""/>
      <w:lvlJc w:val="left"/>
      <w:pPr>
        <w:ind w:left="7189" w:hanging="360"/>
      </w:pPr>
      <w:rPr>
        <w:rFonts w:ascii="Wingdings" w:hAnsi="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hint="default"/>
      </w:rPr>
    </w:lvl>
    <w:lvl w:ilvl="1" w:tplc="04160003">
      <w:start w:val="1"/>
      <w:numFmt w:val="bullet"/>
      <w:lvlText w:val="o"/>
      <w:lvlJc w:val="left"/>
      <w:pPr>
        <w:ind w:left="2205" w:hanging="360"/>
      </w:pPr>
      <w:rPr>
        <w:rFonts w:ascii="Courier New" w:hAnsi="Courier New" w:hint="default"/>
      </w:rPr>
    </w:lvl>
    <w:lvl w:ilvl="2" w:tplc="04160005">
      <w:start w:val="1"/>
      <w:numFmt w:val="bullet"/>
      <w:lvlText w:val=""/>
      <w:lvlJc w:val="left"/>
      <w:pPr>
        <w:ind w:left="2925" w:hanging="360"/>
      </w:pPr>
      <w:rPr>
        <w:rFonts w:ascii="Wingdings" w:hAnsi="Wingdings" w:hint="default"/>
      </w:rPr>
    </w:lvl>
    <w:lvl w:ilvl="3" w:tplc="04160001">
      <w:start w:val="1"/>
      <w:numFmt w:val="bullet"/>
      <w:lvlText w:val=""/>
      <w:lvlJc w:val="left"/>
      <w:pPr>
        <w:ind w:left="3645" w:hanging="360"/>
      </w:pPr>
      <w:rPr>
        <w:rFonts w:ascii="Symbol" w:hAnsi="Symbol" w:hint="default"/>
      </w:rPr>
    </w:lvl>
    <w:lvl w:ilvl="4" w:tplc="04160003">
      <w:start w:val="1"/>
      <w:numFmt w:val="bullet"/>
      <w:lvlText w:val="o"/>
      <w:lvlJc w:val="left"/>
      <w:pPr>
        <w:ind w:left="4365" w:hanging="360"/>
      </w:pPr>
      <w:rPr>
        <w:rFonts w:ascii="Courier New" w:hAnsi="Courier New" w:hint="default"/>
      </w:rPr>
    </w:lvl>
    <w:lvl w:ilvl="5" w:tplc="04160005">
      <w:start w:val="1"/>
      <w:numFmt w:val="bullet"/>
      <w:lvlText w:val=""/>
      <w:lvlJc w:val="left"/>
      <w:pPr>
        <w:ind w:left="5085" w:hanging="360"/>
      </w:pPr>
      <w:rPr>
        <w:rFonts w:ascii="Wingdings" w:hAnsi="Wingdings" w:hint="default"/>
      </w:rPr>
    </w:lvl>
    <w:lvl w:ilvl="6" w:tplc="04160001">
      <w:start w:val="1"/>
      <w:numFmt w:val="bullet"/>
      <w:lvlText w:val=""/>
      <w:lvlJc w:val="left"/>
      <w:pPr>
        <w:ind w:left="5805" w:hanging="360"/>
      </w:pPr>
      <w:rPr>
        <w:rFonts w:ascii="Symbol" w:hAnsi="Symbol" w:hint="default"/>
      </w:rPr>
    </w:lvl>
    <w:lvl w:ilvl="7" w:tplc="04160003">
      <w:start w:val="1"/>
      <w:numFmt w:val="bullet"/>
      <w:lvlText w:val="o"/>
      <w:lvlJc w:val="left"/>
      <w:pPr>
        <w:ind w:left="6525" w:hanging="360"/>
      </w:pPr>
      <w:rPr>
        <w:rFonts w:ascii="Courier New" w:hAnsi="Courier New" w:hint="default"/>
      </w:rPr>
    </w:lvl>
    <w:lvl w:ilvl="8" w:tplc="04160005">
      <w:start w:val="1"/>
      <w:numFmt w:val="bullet"/>
      <w:lvlText w:val=""/>
      <w:lvlJc w:val="left"/>
      <w:pPr>
        <w:ind w:left="7245" w:hanging="360"/>
      </w:pPr>
      <w:rPr>
        <w:rFonts w:ascii="Wingdings" w:hAnsi="Wingdings" w:hint="default"/>
      </w:rPr>
    </w:lvl>
  </w:abstractNum>
  <w:num w:numId="1" w16cid:durableId="1320501841">
    <w:abstractNumId w:val="3"/>
  </w:num>
  <w:num w:numId="2" w16cid:durableId="618875985">
    <w:abstractNumId w:val="4"/>
  </w:num>
  <w:num w:numId="3" w16cid:durableId="338387367">
    <w:abstractNumId w:val="1"/>
  </w:num>
  <w:num w:numId="4" w16cid:durableId="1073353391">
    <w:abstractNumId w:val="7"/>
  </w:num>
  <w:num w:numId="5" w16cid:durableId="128473380">
    <w:abstractNumId w:val="6"/>
  </w:num>
  <w:num w:numId="6" w16cid:durableId="174619103">
    <w:abstractNumId w:val="8"/>
  </w:num>
  <w:num w:numId="7" w16cid:durableId="564879915">
    <w:abstractNumId w:val="0"/>
  </w:num>
  <w:num w:numId="8" w16cid:durableId="504320641">
    <w:abstractNumId w:val="2"/>
  </w:num>
  <w:num w:numId="9" w16cid:durableId="1698458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hyphenationZone w:val="425"/>
  <w:doNotHyphenateCaps/>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480"/>
    <w:rsid w:val="00000352"/>
    <w:rsid w:val="00000685"/>
    <w:rsid w:val="00001480"/>
    <w:rsid w:val="00007FD5"/>
    <w:rsid w:val="0001102E"/>
    <w:rsid w:val="0001368D"/>
    <w:rsid w:val="000154C7"/>
    <w:rsid w:val="00015578"/>
    <w:rsid w:val="000201BC"/>
    <w:rsid w:val="00020B85"/>
    <w:rsid w:val="00022530"/>
    <w:rsid w:val="0002651C"/>
    <w:rsid w:val="00031EB6"/>
    <w:rsid w:val="00032CF9"/>
    <w:rsid w:val="00036241"/>
    <w:rsid w:val="00036A43"/>
    <w:rsid w:val="00044380"/>
    <w:rsid w:val="0004506A"/>
    <w:rsid w:val="00047E95"/>
    <w:rsid w:val="00054628"/>
    <w:rsid w:val="00055A80"/>
    <w:rsid w:val="00057908"/>
    <w:rsid w:val="00061E46"/>
    <w:rsid w:val="00065064"/>
    <w:rsid w:val="00066AFC"/>
    <w:rsid w:val="00074CEA"/>
    <w:rsid w:val="00075179"/>
    <w:rsid w:val="00076758"/>
    <w:rsid w:val="00081B62"/>
    <w:rsid w:val="00082E02"/>
    <w:rsid w:val="00082F49"/>
    <w:rsid w:val="000836ED"/>
    <w:rsid w:val="00083E15"/>
    <w:rsid w:val="000862D9"/>
    <w:rsid w:val="000868BF"/>
    <w:rsid w:val="00087234"/>
    <w:rsid w:val="00091D28"/>
    <w:rsid w:val="0009280E"/>
    <w:rsid w:val="00094E4C"/>
    <w:rsid w:val="00095307"/>
    <w:rsid w:val="000A0BF5"/>
    <w:rsid w:val="000A12B9"/>
    <w:rsid w:val="000A14BD"/>
    <w:rsid w:val="000A390C"/>
    <w:rsid w:val="000B00CB"/>
    <w:rsid w:val="000C1D53"/>
    <w:rsid w:val="000D1671"/>
    <w:rsid w:val="000D3D06"/>
    <w:rsid w:val="000D78F0"/>
    <w:rsid w:val="000E3FC7"/>
    <w:rsid w:val="000E4610"/>
    <w:rsid w:val="000E7FB1"/>
    <w:rsid w:val="000F06F8"/>
    <w:rsid w:val="000F54DF"/>
    <w:rsid w:val="000F5C97"/>
    <w:rsid w:val="000F5E1D"/>
    <w:rsid w:val="00105758"/>
    <w:rsid w:val="00113914"/>
    <w:rsid w:val="001148EA"/>
    <w:rsid w:val="0012200F"/>
    <w:rsid w:val="00123404"/>
    <w:rsid w:val="00124642"/>
    <w:rsid w:val="00130E45"/>
    <w:rsid w:val="00137322"/>
    <w:rsid w:val="00141567"/>
    <w:rsid w:val="001424EE"/>
    <w:rsid w:val="00142CA3"/>
    <w:rsid w:val="00145102"/>
    <w:rsid w:val="00150412"/>
    <w:rsid w:val="001543E5"/>
    <w:rsid w:val="001564FB"/>
    <w:rsid w:val="001711DA"/>
    <w:rsid w:val="0017384F"/>
    <w:rsid w:val="00173EE1"/>
    <w:rsid w:val="00175765"/>
    <w:rsid w:val="001802EF"/>
    <w:rsid w:val="001903B3"/>
    <w:rsid w:val="00190DE0"/>
    <w:rsid w:val="00193F50"/>
    <w:rsid w:val="001958FD"/>
    <w:rsid w:val="001A169A"/>
    <w:rsid w:val="001A2DC3"/>
    <w:rsid w:val="001A356F"/>
    <w:rsid w:val="001B1199"/>
    <w:rsid w:val="001B2213"/>
    <w:rsid w:val="001B4D3B"/>
    <w:rsid w:val="001B7946"/>
    <w:rsid w:val="001C3D21"/>
    <w:rsid w:val="001D24A6"/>
    <w:rsid w:val="001D4E53"/>
    <w:rsid w:val="001D5067"/>
    <w:rsid w:val="001D7A3F"/>
    <w:rsid w:val="001E0785"/>
    <w:rsid w:val="001E27A7"/>
    <w:rsid w:val="001E2F92"/>
    <w:rsid w:val="0020196F"/>
    <w:rsid w:val="002172D6"/>
    <w:rsid w:val="00224E69"/>
    <w:rsid w:val="00225336"/>
    <w:rsid w:val="00230C47"/>
    <w:rsid w:val="002326CA"/>
    <w:rsid w:val="0023426A"/>
    <w:rsid w:val="00234A99"/>
    <w:rsid w:val="00240C5A"/>
    <w:rsid w:val="002465B2"/>
    <w:rsid w:val="0025044B"/>
    <w:rsid w:val="0025236A"/>
    <w:rsid w:val="00252F08"/>
    <w:rsid w:val="002530B9"/>
    <w:rsid w:val="00253E41"/>
    <w:rsid w:val="002604E7"/>
    <w:rsid w:val="002815E8"/>
    <w:rsid w:val="00282966"/>
    <w:rsid w:val="0028397F"/>
    <w:rsid w:val="00286935"/>
    <w:rsid w:val="002901A5"/>
    <w:rsid w:val="002A0A51"/>
    <w:rsid w:val="002B2725"/>
    <w:rsid w:val="002B3588"/>
    <w:rsid w:val="002C007A"/>
    <w:rsid w:val="002C20D8"/>
    <w:rsid w:val="002C2BFF"/>
    <w:rsid w:val="002C51FE"/>
    <w:rsid w:val="002C6C73"/>
    <w:rsid w:val="002D32A9"/>
    <w:rsid w:val="002E05A3"/>
    <w:rsid w:val="002F1AEE"/>
    <w:rsid w:val="002F2491"/>
    <w:rsid w:val="002F2952"/>
    <w:rsid w:val="002F573D"/>
    <w:rsid w:val="002F663E"/>
    <w:rsid w:val="00303F04"/>
    <w:rsid w:val="00304885"/>
    <w:rsid w:val="00305E0B"/>
    <w:rsid w:val="00307918"/>
    <w:rsid w:val="00307C38"/>
    <w:rsid w:val="00314EFF"/>
    <w:rsid w:val="0031600C"/>
    <w:rsid w:val="00320B91"/>
    <w:rsid w:val="00321413"/>
    <w:rsid w:val="00322DE2"/>
    <w:rsid w:val="00324E54"/>
    <w:rsid w:val="00335D8A"/>
    <w:rsid w:val="003421B4"/>
    <w:rsid w:val="00344E9E"/>
    <w:rsid w:val="0034581B"/>
    <w:rsid w:val="00346553"/>
    <w:rsid w:val="003568E2"/>
    <w:rsid w:val="00356E8B"/>
    <w:rsid w:val="00380BB4"/>
    <w:rsid w:val="003815FB"/>
    <w:rsid w:val="00386A4E"/>
    <w:rsid w:val="00392713"/>
    <w:rsid w:val="003931B4"/>
    <w:rsid w:val="00393EA0"/>
    <w:rsid w:val="003A3A1C"/>
    <w:rsid w:val="003B2658"/>
    <w:rsid w:val="003B2C0E"/>
    <w:rsid w:val="003B481C"/>
    <w:rsid w:val="003C6831"/>
    <w:rsid w:val="003C79E3"/>
    <w:rsid w:val="003D325B"/>
    <w:rsid w:val="003F0784"/>
    <w:rsid w:val="003F521A"/>
    <w:rsid w:val="003F5563"/>
    <w:rsid w:val="00401350"/>
    <w:rsid w:val="00410659"/>
    <w:rsid w:val="00410A1D"/>
    <w:rsid w:val="004248C4"/>
    <w:rsid w:val="00426C57"/>
    <w:rsid w:val="004278F9"/>
    <w:rsid w:val="00431A94"/>
    <w:rsid w:val="0043215E"/>
    <w:rsid w:val="00444EA8"/>
    <w:rsid w:val="00446C68"/>
    <w:rsid w:val="004504C4"/>
    <w:rsid w:val="00450858"/>
    <w:rsid w:val="00452442"/>
    <w:rsid w:val="00453D1A"/>
    <w:rsid w:val="00456688"/>
    <w:rsid w:val="00461A80"/>
    <w:rsid w:val="0046231E"/>
    <w:rsid w:val="00465F86"/>
    <w:rsid w:val="00470F51"/>
    <w:rsid w:val="00471823"/>
    <w:rsid w:val="00480AD1"/>
    <w:rsid w:val="004903EA"/>
    <w:rsid w:val="0049577C"/>
    <w:rsid w:val="004A0120"/>
    <w:rsid w:val="004A3E99"/>
    <w:rsid w:val="004A7EF3"/>
    <w:rsid w:val="004B2956"/>
    <w:rsid w:val="004B4CA5"/>
    <w:rsid w:val="004B60AB"/>
    <w:rsid w:val="004B662D"/>
    <w:rsid w:val="004C47EC"/>
    <w:rsid w:val="004C4C55"/>
    <w:rsid w:val="004C636E"/>
    <w:rsid w:val="004C7F6F"/>
    <w:rsid w:val="004D616F"/>
    <w:rsid w:val="004E25CF"/>
    <w:rsid w:val="004E28FB"/>
    <w:rsid w:val="004E636D"/>
    <w:rsid w:val="004F0F07"/>
    <w:rsid w:val="004F4E3D"/>
    <w:rsid w:val="004F6B3D"/>
    <w:rsid w:val="00502D86"/>
    <w:rsid w:val="00504DC5"/>
    <w:rsid w:val="00510E9D"/>
    <w:rsid w:val="00511EA4"/>
    <w:rsid w:val="00513C5C"/>
    <w:rsid w:val="005165A3"/>
    <w:rsid w:val="005208FD"/>
    <w:rsid w:val="00520C46"/>
    <w:rsid w:val="00522A35"/>
    <w:rsid w:val="00525248"/>
    <w:rsid w:val="00526CC7"/>
    <w:rsid w:val="005424A1"/>
    <w:rsid w:val="00543D2E"/>
    <w:rsid w:val="005472EF"/>
    <w:rsid w:val="005476DD"/>
    <w:rsid w:val="00547B84"/>
    <w:rsid w:val="00551E06"/>
    <w:rsid w:val="00552EEB"/>
    <w:rsid w:val="0056258E"/>
    <w:rsid w:val="0056498B"/>
    <w:rsid w:val="00567851"/>
    <w:rsid w:val="00572CC5"/>
    <w:rsid w:val="00572F96"/>
    <w:rsid w:val="005756FB"/>
    <w:rsid w:val="00576942"/>
    <w:rsid w:val="005818B6"/>
    <w:rsid w:val="0058484B"/>
    <w:rsid w:val="00592CA0"/>
    <w:rsid w:val="00593C04"/>
    <w:rsid w:val="0059416A"/>
    <w:rsid w:val="00594F8E"/>
    <w:rsid w:val="005A058E"/>
    <w:rsid w:val="005A2737"/>
    <w:rsid w:val="005A49DB"/>
    <w:rsid w:val="005A5E65"/>
    <w:rsid w:val="005A6B41"/>
    <w:rsid w:val="005A7C33"/>
    <w:rsid w:val="005B1B5B"/>
    <w:rsid w:val="005B47C9"/>
    <w:rsid w:val="005C5378"/>
    <w:rsid w:val="005D289A"/>
    <w:rsid w:val="005D3DD8"/>
    <w:rsid w:val="005E30F9"/>
    <w:rsid w:val="005E3593"/>
    <w:rsid w:val="005E43B8"/>
    <w:rsid w:val="005F006A"/>
    <w:rsid w:val="005F2C5B"/>
    <w:rsid w:val="005F61F4"/>
    <w:rsid w:val="005F7690"/>
    <w:rsid w:val="005F7D85"/>
    <w:rsid w:val="00600B4A"/>
    <w:rsid w:val="006142A4"/>
    <w:rsid w:val="006146D8"/>
    <w:rsid w:val="006208E0"/>
    <w:rsid w:val="0062221B"/>
    <w:rsid w:val="00622801"/>
    <w:rsid w:val="00623384"/>
    <w:rsid w:val="006279CE"/>
    <w:rsid w:val="00631859"/>
    <w:rsid w:val="00631DFF"/>
    <w:rsid w:val="00631FB9"/>
    <w:rsid w:val="006348E7"/>
    <w:rsid w:val="00641081"/>
    <w:rsid w:val="00647DE2"/>
    <w:rsid w:val="00651BFB"/>
    <w:rsid w:val="0065216D"/>
    <w:rsid w:val="006610CC"/>
    <w:rsid w:val="00663589"/>
    <w:rsid w:val="0067398D"/>
    <w:rsid w:val="006772E9"/>
    <w:rsid w:val="00687585"/>
    <w:rsid w:val="006901EF"/>
    <w:rsid w:val="006A19EA"/>
    <w:rsid w:val="006A3D61"/>
    <w:rsid w:val="006B2F08"/>
    <w:rsid w:val="006B3758"/>
    <w:rsid w:val="006B46C5"/>
    <w:rsid w:val="006B576F"/>
    <w:rsid w:val="006B6383"/>
    <w:rsid w:val="006B6C96"/>
    <w:rsid w:val="006B7555"/>
    <w:rsid w:val="006B78F8"/>
    <w:rsid w:val="006C1E21"/>
    <w:rsid w:val="006C3C6E"/>
    <w:rsid w:val="006C446D"/>
    <w:rsid w:val="006C5224"/>
    <w:rsid w:val="006C6601"/>
    <w:rsid w:val="006D3482"/>
    <w:rsid w:val="006D48F4"/>
    <w:rsid w:val="006E09D1"/>
    <w:rsid w:val="006E1AF7"/>
    <w:rsid w:val="006E2A82"/>
    <w:rsid w:val="006E2F1B"/>
    <w:rsid w:val="006E42D5"/>
    <w:rsid w:val="006E5163"/>
    <w:rsid w:val="006F1067"/>
    <w:rsid w:val="006F2D72"/>
    <w:rsid w:val="006F3033"/>
    <w:rsid w:val="006F5D42"/>
    <w:rsid w:val="006F6CC5"/>
    <w:rsid w:val="0070052F"/>
    <w:rsid w:val="00703511"/>
    <w:rsid w:val="00705BC9"/>
    <w:rsid w:val="00707C93"/>
    <w:rsid w:val="007105A6"/>
    <w:rsid w:val="00711FD9"/>
    <w:rsid w:val="0071309C"/>
    <w:rsid w:val="007178A5"/>
    <w:rsid w:val="007219FF"/>
    <w:rsid w:val="00733638"/>
    <w:rsid w:val="00737082"/>
    <w:rsid w:val="007408F4"/>
    <w:rsid w:val="00740B48"/>
    <w:rsid w:val="00750877"/>
    <w:rsid w:val="0075721B"/>
    <w:rsid w:val="00762D15"/>
    <w:rsid w:val="0076334E"/>
    <w:rsid w:val="00764CA2"/>
    <w:rsid w:val="00781B0A"/>
    <w:rsid w:val="00787745"/>
    <w:rsid w:val="007878F1"/>
    <w:rsid w:val="00792BFF"/>
    <w:rsid w:val="0079343A"/>
    <w:rsid w:val="00796CD6"/>
    <w:rsid w:val="00797443"/>
    <w:rsid w:val="007979E6"/>
    <w:rsid w:val="00797EED"/>
    <w:rsid w:val="007B4C55"/>
    <w:rsid w:val="007C19A5"/>
    <w:rsid w:val="007C2990"/>
    <w:rsid w:val="007C7C5B"/>
    <w:rsid w:val="007D3127"/>
    <w:rsid w:val="007D5F0A"/>
    <w:rsid w:val="007E1972"/>
    <w:rsid w:val="007E4A20"/>
    <w:rsid w:val="007E77B2"/>
    <w:rsid w:val="007F4457"/>
    <w:rsid w:val="007F4FBE"/>
    <w:rsid w:val="0080316A"/>
    <w:rsid w:val="00814382"/>
    <w:rsid w:val="0081574C"/>
    <w:rsid w:val="008212EC"/>
    <w:rsid w:val="0082259D"/>
    <w:rsid w:val="00823DBF"/>
    <w:rsid w:val="00826AD5"/>
    <w:rsid w:val="00841A45"/>
    <w:rsid w:val="00842A57"/>
    <w:rsid w:val="008460EE"/>
    <w:rsid w:val="0084745B"/>
    <w:rsid w:val="00847D8B"/>
    <w:rsid w:val="00851403"/>
    <w:rsid w:val="00851B29"/>
    <w:rsid w:val="0086068B"/>
    <w:rsid w:val="0086721F"/>
    <w:rsid w:val="00872C67"/>
    <w:rsid w:val="008822F7"/>
    <w:rsid w:val="0088610B"/>
    <w:rsid w:val="008904B1"/>
    <w:rsid w:val="008926DF"/>
    <w:rsid w:val="008A4175"/>
    <w:rsid w:val="008B00AA"/>
    <w:rsid w:val="008B0C01"/>
    <w:rsid w:val="008B1E2B"/>
    <w:rsid w:val="008B5EE6"/>
    <w:rsid w:val="008C32DB"/>
    <w:rsid w:val="008C48AC"/>
    <w:rsid w:val="008E0C82"/>
    <w:rsid w:val="008E74C6"/>
    <w:rsid w:val="008F148B"/>
    <w:rsid w:val="008F5E2F"/>
    <w:rsid w:val="008F681C"/>
    <w:rsid w:val="0090475E"/>
    <w:rsid w:val="009105D1"/>
    <w:rsid w:val="009108B4"/>
    <w:rsid w:val="00921312"/>
    <w:rsid w:val="00923C95"/>
    <w:rsid w:val="0092590D"/>
    <w:rsid w:val="00930D31"/>
    <w:rsid w:val="00932A93"/>
    <w:rsid w:val="00933A40"/>
    <w:rsid w:val="00933CD7"/>
    <w:rsid w:val="00950231"/>
    <w:rsid w:val="00951404"/>
    <w:rsid w:val="0095629F"/>
    <w:rsid w:val="009638A5"/>
    <w:rsid w:val="009675B7"/>
    <w:rsid w:val="009675CE"/>
    <w:rsid w:val="00976667"/>
    <w:rsid w:val="0098267E"/>
    <w:rsid w:val="00983016"/>
    <w:rsid w:val="00990902"/>
    <w:rsid w:val="00990AF4"/>
    <w:rsid w:val="00992814"/>
    <w:rsid w:val="00992E1E"/>
    <w:rsid w:val="00993EE6"/>
    <w:rsid w:val="00995A8E"/>
    <w:rsid w:val="009A0B8F"/>
    <w:rsid w:val="009A1800"/>
    <w:rsid w:val="009A3140"/>
    <w:rsid w:val="009A506A"/>
    <w:rsid w:val="009B1F56"/>
    <w:rsid w:val="009B23C0"/>
    <w:rsid w:val="009C34A1"/>
    <w:rsid w:val="009C3811"/>
    <w:rsid w:val="009C45C7"/>
    <w:rsid w:val="009C71DD"/>
    <w:rsid w:val="009E3023"/>
    <w:rsid w:val="009E7902"/>
    <w:rsid w:val="009F157C"/>
    <w:rsid w:val="009F23F9"/>
    <w:rsid w:val="00A002B3"/>
    <w:rsid w:val="00A05D9F"/>
    <w:rsid w:val="00A113D7"/>
    <w:rsid w:val="00A13D61"/>
    <w:rsid w:val="00A14C1B"/>
    <w:rsid w:val="00A22464"/>
    <w:rsid w:val="00A2548E"/>
    <w:rsid w:val="00A25768"/>
    <w:rsid w:val="00A33741"/>
    <w:rsid w:val="00A33D2E"/>
    <w:rsid w:val="00A40C4C"/>
    <w:rsid w:val="00A50A2C"/>
    <w:rsid w:val="00A53AE7"/>
    <w:rsid w:val="00A53D2A"/>
    <w:rsid w:val="00A56035"/>
    <w:rsid w:val="00A67EBB"/>
    <w:rsid w:val="00A75FC8"/>
    <w:rsid w:val="00A77A6A"/>
    <w:rsid w:val="00A83A86"/>
    <w:rsid w:val="00A85B5A"/>
    <w:rsid w:val="00A873C5"/>
    <w:rsid w:val="00A96858"/>
    <w:rsid w:val="00AA0AEB"/>
    <w:rsid w:val="00AB0E3D"/>
    <w:rsid w:val="00AB782D"/>
    <w:rsid w:val="00AC3CEE"/>
    <w:rsid w:val="00AC5C68"/>
    <w:rsid w:val="00AD02AB"/>
    <w:rsid w:val="00AD2E99"/>
    <w:rsid w:val="00AD3DE9"/>
    <w:rsid w:val="00AE5479"/>
    <w:rsid w:val="00AF381D"/>
    <w:rsid w:val="00AF73D0"/>
    <w:rsid w:val="00AF77B4"/>
    <w:rsid w:val="00B04E3B"/>
    <w:rsid w:val="00B11BFE"/>
    <w:rsid w:val="00B13C3D"/>
    <w:rsid w:val="00B1583E"/>
    <w:rsid w:val="00B17970"/>
    <w:rsid w:val="00B26474"/>
    <w:rsid w:val="00B30F25"/>
    <w:rsid w:val="00B330B5"/>
    <w:rsid w:val="00B354E1"/>
    <w:rsid w:val="00B40BC3"/>
    <w:rsid w:val="00B40BFB"/>
    <w:rsid w:val="00B42A1B"/>
    <w:rsid w:val="00B43D4D"/>
    <w:rsid w:val="00B573C5"/>
    <w:rsid w:val="00B60808"/>
    <w:rsid w:val="00B61041"/>
    <w:rsid w:val="00B67955"/>
    <w:rsid w:val="00B7073B"/>
    <w:rsid w:val="00B70FDF"/>
    <w:rsid w:val="00B76D79"/>
    <w:rsid w:val="00B814D6"/>
    <w:rsid w:val="00B8166F"/>
    <w:rsid w:val="00B87826"/>
    <w:rsid w:val="00B952EF"/>
    <w:rsid w:val="00B9710D"/>
    <w:rsid w:val="00B97A25"/>
    <w:rsid w:val="00B97C59"/>
    <w:rsid w:val="00BA1024"/>
    <w:rsid w:val="00BB083A"/>
    <w:rsid w:val="00BB3B12"/>
    <w:rsid w:val="00BB4D0A"/>
    <w:rsid w:val="00BB54A4"/>
    <w:rsid w:val="00BB6768"/>
    <w:rsid w:val="00BB7E22"/>
    <w:rsid w:val="00BC3D95"/>
    <w:rsid w:val="00BC5796"/>
    <w:rsid w:val="00BC753E"/>
    <w:rsid w:val="00BD4839"/>
    <w:rsid w:val="00BD4883"/>
    <w:rsid w:val="00BD5D5B"/>
    <w:rsid w:val="00BD7BCA"/>
    <w:rsid w:val="00BE1D1C"/>
    <w:rsid w:val="00BE2115"/>
    <w:rsid w:val="00BE7F69"/>
    <w:rsid w:val="00BF2495"/>
    <w:rsid w:val="00BF27F5"/>
    <w:rsid w:val="00BF4657"/>
    <w:rsid w:val="00BF542A"/>
    <w:rsid w:val="00BF65C8"/>
    <w:rsid w:val="00C01723"/>
    <w:rsid w:val="00C0399E"/>
    <w:rsid w:val="00C21882"/>
    <w:rsid w:val="00C22515"/>
    <w:rsid w:val="00C2593A"/>
    <w:rsid w:val="00C3000D"/>
    <w:rsid w:val="00C31949"/>
    <w:rsid w:val="00C35636"/>
    <w:rsid w:val="00C378E7"/>
    <w:rsid w:val="00C43672"/>
    <w:rsid w:val="00C5158C"/>
    <w:rsid w:val="00C51793"/>
    <w:rsid w:val="00C54CBA"/>
    <w:rsid w:val="00C5733E"/>
    <w:rsid w:val="00C65188"/>
    <w:rsid w:val="00C656C0"/>
    <w:rsid w:val="00C70300"/>
    <w:rsid w:val="00C74C86"/>
    <w:rsid w:val="00C83A0D"/>
    <w:rsid w:val="00C95273"/>
    <w:rsid w:val="00C95B5D"/>
    <w:rsid w:val="00CA1FE2"/>
    <w:rsid w:val="00CA21F3"/>
    <w:rsid w:val="00CB0585"/>
    <w:rsid w:val="00CB2283"/>
    <w:rsid w:val="00CB6B35"/>
    <w:rsid w:val="00CC1FF9"/>
    <w:rsid w:val="00CD539F"/>
    <w:rsid w:val="00CE1F30"/>
    <w:rsid w:val="00CE735D"/>
    <w:rsid w:val="00CF59FA"/>
    <w:rsid w:val="00CF713A"/>
    <w:rsid w:val="00D02C47"/>
    <w:rsid w:val="00D05D06"/>
    <w:rsid w:val="00D06156"/>
    <w:rsid w:val="00D124EE"/>
    <w:rsid w:val="00D13922"/>
    <w:rsid w:val="00D155A5"/>
    <w:rsid w:val="00D21179"/>
    <w:rsid w:val="00D257D7"/>
    <w:rsid w:val="00D4343D"/>
    <w:rsid w:val="00D46E00"/>
    <w:rsid w:val="00D52F45"/>
    <w:rsid w:val="00D60164"/>
    <w:rsid w:val="00D63957"/>
    <w:rsid w:val="00D64B96"/>
    <w:rsid w:val="00D70766"/>
    <w:rsid w:val="00D73D29"/>
    <w:rsid w:val="00D77A21"/>
    <w:rsid w:val="00D81C62"/>
    <w:rsid w:val="00D8251F"/>
    <w:rsid w:val="00D90544"/>
    <w:rsid w:val="00D90E30"/>
    <w:rsid w:val="00D936CD"/>
    <w:rsid w:val="00D951F8"/>
    <w:rsid w:val="00DA1217"/>
    <w:rsid w:val="00DB0C3A"/>
    <w:rsid w:val="00DB1F39"/>
    <w:rsid w:val="00DC174D"/>
    <w:rsid w:val="00DC6BA8"/>
    <w:rsid w:val="00DD080F"/>
    <w:rsid w:val="00DE15FF"/>
    <w:rsid w:val="00DE2752"/>
    <w:rsid w:val="00DF030C"/>
    <w:rsid w:val="00DF04DC"/>
    <w:rsid w:val="00DF25E7"/>
    <w:rsid w:val="00DF2686"/>
    <w:rsid w:val="00DF2E3C"/>
    <w:rsid w:val="00DF7A33"/>
    <w:rsid w:val="00E02953"/>
    <w:rsid w:val="00E04954"/>
    <w:rsid w:val="00E061DE"/>
    <w:rsid w:val="00E11AFB"/>
    <w:rsid w:val="00E1278B"/>
    <w:rsid w:val="00E21889"/>
    <w:rsid w:val="00E26DE1"/>
    <w:rsid w:val="00E3042A"/>
    <w:rsid w:val="00E40571"/>
    <w:rsid w:val="00E412DB"/>
    <w:rsid w:val="00E55225"/>
    <w:rsid w:val="00E556B3"/>
    <w:rsid w:val="00E578D4"/>
    <w:rsid w:val="00E62B79"/>
    <w:rsid w:val="00E71A61"/>
    <w:rsid w:val="00E720C9"/>
    <w:rsid w:val="00E73FE5"/>
    <w:rsid w:val="00E749BE"/>
    <w:rsid w:val="00E816DE"/>
    <w:rsid w:val="00E85869"/>
    <w:rsid w:val="00E86215"/>
    <w:rsid w:val="00E86836"/>
    <w:rsid w:val="00E90558"/>
    <w:rsid w:val="00E925CC"/>
    <w:rsid w:val="00E94585"/>
    <w:rsid w:val="00EB41C3"/>
    <w:rsid w:val="00EB5323"/>
    <w:rsid w:val="00EB6384"/>
    <w:rsid w:val="00EC5844"/>
    <w:rsid w:val="00EC78AC"/>
    <w:rsid w:val="00ED2656"/>
    <w:rsid w:val="00ED2785"/>
    <w:rsid w:val="00ED4163"/>
    <w:rsid w:val="00ED4CA6"/>
    <w:rsid w:val="00EE421F"/>
    <w:rsid w:val="00EF1FE9"/>
    <w:rsid w:val="00EF2FA8"/>
    <w:rsid w:val="00EF592D"/>
    <w:rsid w:val="00EF76E2"/>
    <w:rsid w:val="00F0137B"/>
    <w:rsid w:val="00F1232C"/>
    <w:rsid w:val="00F16F26"/>
    <w:rsid w:val="00F20E9E"/>
    <w:rsid w:val="00F222A9"/>
    <w:rsid w:val="00F23032"/>
    <w:rsid w:val="00F23155"/>
    <w:rsid w:val="00F231FE"/>
    <w:rsid w:val="00F2415C"/>
    <w:rsid w:val="00F27B85"/>
    <w:rsid w:val="00F355C9"/>
    <w:rsid w:val="00F4535C"/>
    <w:rsid w:val="00F4714D"/>
    <w:rsid w:val="00F55B66"/>
    <w:rsid w:val="00F65ACF"/>
    <w:rsid w:val="00F67F28"/>
    <w:rsid w:val="00F728EF"/>
    <w:rsid w:val="00F73690"/>
    <w:rsid w:val="00F75814"/>
    <w:rsid w:val="00F80C16"/>
    <w:rsid w:val="00F824B7"/>
    <w:rsid w:val="00F910CE"/>
    <w:rsid w:val="00F9586E"/>
    <w:rsid w:val="00FA259F"/>
    <w:rsid w:val="00FA449F"/>
    <w:rsid w:val="00FB0CC2"/>
    <w:rsid w:val="00FB1D70"/>
    <w:rsid w:val="00FB2BD7"/>
    <w:rsid w:val="00FB36F6"/>
    <w:rsid w:val="00FB419C"/>
    <w:rsid w:val="00FB4F53"/>
    <w:rsid w:val="00FB5B23"/>
    <w:rsid w:val="00FC27B7"/>
    <w:rsid w:val="00FC45B1"/>
    <w:rsid w:val="00FC7C98"/>
    <w:rsid w:val="00FD1BD1"/>
    <w:rsid w:val="00FD2F50"/>
    <w:rsid w:val="00FD523C"/>
    <w:rsid w:val="00FD58ED"/>
    <w:rsid w:val="00FD67E1"/>
    <w:rsid w:val="00FE10A9"/>
    <w:rsid w:val="00FE160D"/>
    <w:rsid w:val="00FE274D"/>
    <w:rsid w:val="00FE4C3D"/>
    <w:rsid w:val="00FF19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6A36899"/>
  <w15:docId w15:val="{65F1DA94-1840-413F-9F64-273144E8D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Times New Roman"/>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hAnsi="Cambria" w:cs="Times New Roman"/>
      <w:color w:val="243F6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94E4C"/>
    <w:rPr>
      <w:rFonts w:ascii="Arial" w:hAnsi="Arial" w:cs="Times New Roman"/>
      <w:caps/>
      <w:color w:val="595959"/>
      <w:spacing w:val="20"/>
      <w:sz w:val="28"/>
      <w:lang w:eastAsia="pt-BR"/>
    </w:rPr>
  </w:style>
  <w:style w:type="character" w:customStyle="1" w:styleId="Ttulo5Char">
    <w:name w:val="Título 5 Char"/>
    <w:basedOn w:val="Fontepargpadro"/>
    <w:link w:val="Ttulo5"/>
    <w:uiPriority w:val="99"/>
    <w:locked/>
    <w:rsid w:val="00465F86"/>
    <w:rPr>
      <w:rFonts w:ascii="Cambria" w:hAnsi="Cambria" w:cs="Times New Roman"/>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rPr>
      <w:rFonts w:cs="Times New Roman"/>
    </w:rPr>
  </w:style>
  <w:style w:type="paragraph" w:styleId="Rodap">
    <w:name w:val="footer"/>
    <w:basedOn w:val="Normal"/>
    <w:link w:val="RodapChar"/>
    <w:rsid w:val="00001480"/>
    <w:pPr>
      <w:tabs>
        <w:tab w:val="center" w:pos="4252"/>
        <w:tab w:val="right" w:pos="8504"/>
      </w:tabs>
      <w:spacing w:after="0" w:line="240" w:lineRule="auto"/>
    </w:pPr>
  </w:style>
  <w:style w:type="character" w:customStyle="1" w:styleId="RodapChar">
    <w:name w:val="Rodapé Char"/>
    <w:basedOn w:val="Fontepargpadro"/>
    <w:link w:val="Rodap"/>
    <w:locked/>
    <w:rsid w:val="00001480"/>
    <w:rPr>
      <w:rFonts w:cs="Times New Roman"/>
    </w:rPr>
  </w:style>
  <w:style w:type="paragraph" w:styleId="Textodebalo">
    <w:name w:val="Balloon Text"/>
    <w:basedOn w:val="Normal"/>
    <w:link w:val="TextodebaloChar"/>
    <w:uiPriority w:val="99"/>
    <w:semiHidden/>
    <w:rsid w:val="00001480"/>
    <w:pPr>
      <w:spacing w:after="0" w:line="240" w:lineRule="auto"/>
    </w:pPr>
    <w:rPr>
      <w:rFonts w:ascii="Tahoma" w:hAnsi="Tahoma" w:cs="Times New Roman"/>
      <w:sz w:val="16"/>
      <w:szCs w:val="16"/>
      <w:lang w:eastAsia="pt-BR"/>
    </w:rPr>
  </w:style>
  <w:style w:type="character" w:customStyle="1" w:styleId="TextodebaloChar">
    <w:name w:val="Texto de balão Char"/>
    <w:basedOn w:val="Fontepargpadro"/>
    <w:link w:val="Textodebalo"/>
    <w:uiPriority w:val="99"/>
    <w:semiHidden/>
    <w:locked/>
    <w:rsid w:val="00001480"/>
    <w:rPr>
      <w:rFonts w:ascii="Tahoma" w:hAnsi="Tahoma" w:cs="Times New Roman"/>
      <w:sz w:val="16"/>
    </w:rPr>
  </w:style>
  <w:style w:type="paragraph" w:customStyle="1" w:styleId="Rodap1">
    <w:name w:val="Rodapé1"/>
    <w:rsid w:val="00001480"/>
    <w:pPr>
      <w:tabs>
        <w:tab w:val="center" w:pos="4252"/>
        <w:tab w:val="right" w:pos="8504"/>
      </w:tabs>
    </w:pPr>
    <w:rPr>
      <w:rFonts w:ascii="Arial" w:hAnsi="Arial" w:cs="Arial"/>
      <w:color w:val="000000"/>
    </w:rPr>
  </w:style>
  <w:style w:type="character" w:customStyle="1" w:styleId="Hyperlink1">
    <w:name w:val="Hyperlink1"/>
    <w:uiPriority w:val="99"/>
    <w:rsid w:val="00001480"/>
    <w:rPr>
      <w:color w:val="0000FF"/>
      <w:sz w:val="22"/>
      <w:u w:val="single"/>
    </w:rPr>
  </w:style>
  <w:style w:type="character" w:styleId="Hyperlink">
    <w:name w:val="Hyperlink"/>
    <w:basedOn w:val="Fontepargpadro"/>
    <w:uiPriority w:val="99"/>
    <w:rsid w:val="00E71A61"/>
    <w:rPr>
      <w:rFonts w:cs="Times New Roman"/>
      <w:color w:val="0000FF"/>
      <w:u w:val="single"/>
    </w:rPr>
  </w:style>
  <w:style w:type="character" w:styleId="Nmerodepgina">
    <w:name w:val="page number"/>
    <w:basedOn w:val="Fontepargpadro"/>
    <w:uiPriority w:val="99"/>
    <w:rsid w:val="00E71A61"/>
    <w:rPr>
      <w:rFonts w:cs="Times New Roman"/>
    </w:rPr>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99"/>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99"/>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basedOn w:val="Fontepargpadro"/>
    <w:link w:val="Ttulo"/>
    <w:uiPriority w:val="99"/>
    <w:locked/>
    <w:rsid w:val="0062221B"/>
    <w:rPr>
      <w:rFonts w:ascii="Times New Roman" w:hAnsi="Times New Roman" w:cs="Times New Roman"/>
      <w:spacing w:val="5"/>
      <w:sz w:val="52"/>
    </w:rPr>
  </w:style>
  <w:style w:type="character" w:styleId="RefernciaIntensa">
    <w:name w:val="Intense Reference"/>
    <w:basedOn w:val="Fontepargpadro"/>
    <w:uiPriority w:val="99"/>
    <w:qFormat/>
    <w:rsid w:val="0062221B"/>
    <w:rPr>
      <w:rFonts w:cs="Times New Roman"/>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3966">
      <w:bodyDiv w:val="1"/>
      <w:marLeft w:val="0"/>
      <w:marRight w:val="0"/>
      <w:marTop w:val="0"/>
      <w:marBottom w:val="0"/>
      <w:divBdr>
        <w:top w:val="none" w:sz="0" w:space="0" w:color="auto"/>
        <w:left w:val="none" w:sz="0" w:space="0" w:color="auto"/>
        <w:bottom w:val="none" w:sz="0" w:space="0" w:color="auto"/>
        <w:right w:val="none" w:sz="0" w:space="0" w:color="auto"/>
      </w:divBdr>
    </w:div>
    <w:div w:id="295110549">
      <w:bodyDiv w:val="1"/>
      <w:marLeft w:val="0"/>
      <w:marRight w:val="0"/>
      <w:marTop w:val="0"/>
      <w:marBottom w:val="0"/>
      <w:divBdr>
        <w:top w:val="none" w:sz="0" w:space="0" w:color="auto"/>
        <w:left w:val="none" w:sz="0" w:space="0" w:color="auto"/>
        <w:bottom w:val="none" w:sz="0" w:space="0" w:color="auto"/>
        <w:right w:val="none" w:sz="0" w:space="0" w:color="auto"/>
      </w:divBdr>
    </w:div>
    <w:div w:id="1870289460">
      <w:marLeft w:val="0"/>
      <w:marRight w:val="0"/>
      <w:marTop w:val="0"/>
      <w:marBottom w:val="0"/>
      <w:divBdr>
        <w:top w:val="none" w:sz="0" w:space="0" w:color="auto"/>
        <w:left w:val="none" w:sz="0" w:space="0" w:color="auto"/>
        <w:bottom w:val="none" w:sz="0" w:space="0" w:color="auto"/>
        <w:right w:val="none" w:sz="0" w:space="0" w:color="auto"/>
      </w:divBdr>
    </w:div>
    <w:div w:id="1870289461">
      <w:marLeft w:val="0"/>
      <w:marRight w:val="0"/>
      <w:marTop w:val="0"/>
      <w:marBottom w:val="0"/>
      <w:divBdr>
        <w:top w:val="none" w:sz="0" w:space="0" w:color="auto"/>
        <w:left w:val="none" w:sz="0" w:space="0" w:color="auto"/>
        <w:bottom w:val="none" w:sz="0" w:space="0" w:color="auto"/>
        <w:right w:val="none" w:sz="0" w:space="0" w:color="auto"/>
      </w:divBdr>
    </w:div>
    <w:div w:id="1870289462">
      <w:marLeft w:val="0"/>
      <w:marRight w:val="0"/>
      <w:marTop w:val="0"/>
      <w:marBottom w:val="0"/>
      <w:divBdr>
        <w:top w:val="none" w:sz="0" w:space="0" w:color="auto"/>
        <w:left w:val="none" w:sz="0" w:space="0" w:color="auto"/>
        <w:bottom w:val="none" w:sz="0" w:space="0" w:color="auto"/>
        <w:right w:val="none" w:sz="0" w:space="0" w:color="auto"/>
      </w:divBdr>
    </w:div>
    <w:div w:id="1870289463">
      <w:marLeft w:val="0"/>
      <w:marRight w:val="0"/>
      <w:marTop w:val="0"/>
      <w:marBottom w:val="0"/>
      <w:divBdr>
        <w:top w:val="none" w:sz="0" w:space="0" w:color="auto"/>
        <w:left w:val="none" w:sz="0" w:space="0" w:color="auto"/>
        <w:bottom w:val="none" w:sz="0" w:space="0" w:color="auto"/>
        <w:right w:val="none" w:sz="0" w:space="0" w:color="auto"/>
      </w:divBdr>
    </w:div>
    <w:div w:id="18702894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76D7-FBEB-4E36-AC7A-54A65FBB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1358</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OFÍCIO Nº</vt:lpstr>
    </vt:vector>
  </TitlesOfParts>
  <Company>COREN</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ÉDER RIBEIRO</cp:lastModifiedBy>
  <cp:revision>21</cp:revision>
  <cp:lastPrinted>2025-10-10T01:06:00Z</cp:lastPrinted>
  <dcterms:created xsi:type="dcterms:W3CDTF">2021-02-17T22:17:00Z</dcterms:created>
  <dcterms:modified xsi:type="dcterms:W3CDTF">2025-10-10T01:06:00Z</dcterms:modified>
</cp:coreProperties>
</file>