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4C9EDA85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358FE">
        <w:rPr>
          <w:b/>
          <w:caps/>
          <w:sz w:val="24"/>
          <w:szCs w:val="24"/>
        </w:rPr>
        <w:t>280</w:t>
      </w:r>
      <w:r w:rsidRPr="00113914"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</w:t>
      </w:r>
      <w:r w:rsidR="005358FE">
        <w:rPr>
          <w:b/>
          <w:caps/>
          <w:sz w:val="24"/>
          <w:szCs w:val="24"/>
        </w:rPr>
        <w:t>i</w:t>
      </w:r>
      <w:r w:rsidR="00D170F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79C474B0" w14:textId="00BD73BC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F5505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CF4B16" w14:textId="30805F70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 xml:space="preserve">a 25 de </w:t>
      </w:r>
      <w:r w:rsidR="007C0098">
        <w:rPr>
          <w:rFonts w:ascii="Times New Roman" w:hAnsi="Times New Roman" w:cs="Times New Roman"/>
          <w:sz w:val="24"/>
          <w:szCs w:val="24"/>
        </w:rPr>
        <w:t>abril</w:t>
      </w:r>
      <w:r w:rsidR="00DE5855">
        <w:rPr>
          <w:rFonts w:ascii="Times New Roman" w:hAnsi="Times New Roman" w:cs="Times New Roman"/>
          <w:sz w:val="24"/>
          <w:szCs w:val="24"/>
        </w:rPr>
        <w:t xml:space="preserve"> de 202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7C0098">
        <w:rPr>
          <w:rFonts w:ascii="Times New Roman" w:hAnsi="Times New Roman" w:cs="Times New Roman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sz w:val="24"/>
          <w:szCs w:val="24"/>
        </w:rPr>
        <w:t>/</w:t>
      </w:r>
      <w:r w:rsidR="007C0098">
        <w:rPr>
          <w:rFonts w:ascii="Times New Roman" w:hAnsi="Times New Roman" w:cs="Times New Roman"/>
          <w:sz w:val="24"/>
          <w:szCs w:val="24"/>
        </w:rPr>
        <w:t>DF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32BC168E" w14:textId="718F3498" w:rsidR="001F7A15" w:rsidRDefault="00C167BA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</w:t>
      </w:r>
      <w:r w:rsidR="001F7A15">
        <w:rPr>
          <w:rFonts w:ascii="Times New Roman" w:hAnsi="Times New Roman" w:cs="Times New Roman"/>
          <w:sz w:val="24"/>
          <w:szCs w:val="24"/>
        </w:rPr>
        <w:t>art. 4º parágrafo único, para cobrir o deslocamento até o local de embarque, e do desembarque e meia diária. E a</w:t>
      </w:r>
      <w:r>
        <w:rPr>
          <w:rFonts w:ascii="Times New Roman" w:hAnsi="Times New Roman" w:cs="Times New Roman"/>
          <w:sz w:val="24"/>
          <w:szCs w:val="24"/>
        </w:rPr>
        <w:t xml:space="preserve">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="001F7A15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A793D47" w14:textId="5536E911" w:rsidR="00EB7D50" w:rsidRPr="00BF5505" w:rsidRDefault="001F7A15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167BA"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430037D7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1E8A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empregados públicos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 Dra. Idelmara Ribeiro Macedo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25 de 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24B0F393" w:rsidR="00EB7D50" w:rsidRPr="001F7A15" w:rsidRDefault="00A9329F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AE4C0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Pr="001F7A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 e Dra. Idelmara Ribeiro Macedo</w:t>
      </w:r>
      <w:r w:rsidR="006E0E63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uma diária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22 de </w:t>
      </w:r>
      <w:r w:rsidR="008803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25 de </w:t>
      </w:r>
      <w:r w:rsidR="008803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8634342" w14:textId="77777777" w:rsidR="001F7A15" w:rsidRPr="001F7A15" w:rsidRDefault="001F7A15" w:rsidP="001F7A1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AB5B811" w14:textId="77777777" w:rsidR="001F7A15" w:rsidRPr="001F7A15" w:rsidRDefault="001F7A15" w:rsidP="001F7A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49EFE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77777777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456872" w14:textId="21455772" w:rsidR="00D170FB" w:rsidRPr="005071C6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EC4A81E" w14:textId="77777777" w:rsidR="00D170FB" w:rsidRPr="00504BD1" w:rsidRDefault="00D170FB" w:rsidP="00D170F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726468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482DDFE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8B4EEA" w14:textId="77777777" w:rsidR="00D170FB" w:rsidRPr="00DC4F9E" w:rsidRDefault="00D170FB" w:rsidP="00D170F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1E74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0E19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2025-10-10T01:25:00Z</cp:lastPrinted>
  <dcterms:created xsi:type="dcterms:W3CDTF">2024-04-18T19:43:00Z</dcterms:created>
  <dcterms:modified xsi:type="dcterms:W3CDTF">2025-10-10T01:25:00Z</dcterms:modified>
</cp:coreProperties>
</file>