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83903">
        <w:rPr>
          <w:b/>
          <w:caps/>
          <w:sz w:val="24"/>
          <w:szCs w:val="24"/>
        </w:rPr>
        <w:t>1</w:t>
      </w:r>
      <w:r w:rsidR="00E72F97">
        <w:rPr>
          <w:b/>
          <w:caps/>
          <w:sz w:val="24"/>
          <w:szCs w:val="24"/>
        </w:rPr>
        <w:t>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72F97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983903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297260">
        <w:rPr>
          <w:rFonts w:ascii="Times New Roman" w:hAnsi="Times New Roman" w:cs="Times New Roman"/>
          <w:sz w:val="24"/>
          <w:szCs w:val="24"/>
        </w:rPr>
        <w:t>350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297260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297260">
        <w:rPr>
          <w:rFonts w:ascii="Times New Roman" w:hAnsi="Times New Roman" w:cs="Times New Roman"/>
          <w:sz w:val="24"/>
          <w:szCs w:val="24"/>
        </w:rPr>
        <w:t>empresa especializada em serviço de seguro de imóvel destinado à Subseção de Dourados-MS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297260" w:rsidRPr="00297260">
        <w:rPr>
          <w:rFonts w:ascii="Times New Roman" w:hAnsi="Times New Roman" w:cs="Times New Roman"/>
          <w:i w:val="0"/>
          <w:sz w:val="24"/>
          <w:szCs w:val="24"/>
        </w:rPr>
        <w:t>em serviço de seguro de imóvel destinado à Subseção de Dourados-MS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29726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350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proofErr w:type="gramStart"/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231/2016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97260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72F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2F9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72F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2F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72F97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E72F97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297260" w:rsidRPr="00DB3D8B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97260" w:rsidRPr="00E71A61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7260" w:rsidRDefault="00297260" w:rsidP="002F663E">
    <w:pPr>
      <w:pStyle w:val="Cabealho"/>
    </w:pPr>
  </w:p>
  <w:p w:rsidR="00297260" w:rsidRDefault="00297260" w:rsidP="002F663E">
    <w:pPr>
      <w:pStyle w:val="Cabealho"/>
      <w:jc w:val="center"/>
    </w:pPr>
  </w:p>
  <w:p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06DB-DEEF-4F23-80BC-A2A67371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2019-04-03T19:24:00Z</cp:lastPrinted>
  <dcterms:created xsi:type="dcterms:W3CDTF">2019-04-03T18:55:00Z</dcterms:created>
  <dcterms:modified xsi:type="dcterms:W3CDTF">2019-04-03T19:24:00Z</dcterms:modified>
</cp:coreProperties>
</file>