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E2A6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D36E4">
        <w:rPr>
          <w:b/>
          <w:caps/>
          <w:sz w:val="24"/>
          <w:szCs w:val="24"/>
        </w:rPr>
        <w:t>1</w:t>
      </w:r>
      <w:r w:rsidR="00853A4D">
        <w:rPr>
          <w:b/>
          <w:caps/>
          <w:sz w:val="24"/>
          <w:szCs w:val="24"/>
        </w:rPr>
        <w:t>7</w:t>
      </w:r>
      <w:r w:rsidR="002D36E4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D36E4">
        <w:rPr>
          <w:b/>
          <w:caps/>
          <w:sz w:val="24"/>
          <w:szCs w:val="24"/>
        </w:rPr>
        <w:t>09 de março de 2023</w:t>
      </w:r>
    </w:p>
    <w:p w14:paraId="3517D86A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ED639BD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</w:t>
      </w:r>
      <w:r w:rsidR="00C94BE6" w:rsidRPr="00C94BE6">
        <w:rPr>
          <w:rFonts w:ascii="Times New Roman" w:hAnsi="Times New Roman" w:cs="Times New Roman"/>
          <w:sz w:val="24"/>
          <w:szCs w:val="24"/>
        </w:rPr>
        <w:t xml:space="preserve"> </w:t>
      </w:r>
      <w:r w:rsidR="00C94BE6">
        <w:rPr>
          <w:rFonts w:ascii="Times New Roman" w:hAnsi="Times New Roman" w:cs="Times New Roman"/>
          <w:sz w:val="24"/>
          <w:szCs w:val="24"/>
        </w:rPr>
        <w:t>e pelo Regimento Interno da Autarquia, e pelo Regimento Interno da Autarquia, homologado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B7202B2" w14:textId="77777777" w:rsidR="00853A4D" w:rsidRPr="00853A4D" w:rsidRDefault="00853A4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53A4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previsão legal expressa no artigo 3</w:t>
      </w:r>
      <w:r w:rsidR="002D36E4">
        <w:rPr>
          <w:rFonts w:ascii="Times New Roman" w:hAnsi="Times New Roman" w:cs="Times New Roman"/>
          <w:sz w:val="24"/>
          <w:szCs w:val="24"/>
        </w:rPr>
        <w:t>1, inciso 1º</w:t>
      </w:r>
      <w:r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2D36E4">
        <w:rPr>
          <w:rFonts w:ascii="Times New Roman" w:hAnsi="Times New Roman" w:cs="Times New Roman"/>
          <w:sz w:val="24"/>
          <w:szCs w:val="24"/>
        </w:rPr>
        <w:t>14.133/2021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DE2408" w14:textId="77777777" w:rsidR="00750396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6E4">
        <w:rPr>
          <w:rFonts w:ascii="Times New Roman" w:hAnsi="Times New Roman" w:cs="Times New Roman"/>
          <w:sz w:val="24"/>
          <w:szCs w:val="24"/>
        </w:rPr>
        <w:t>a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2D36E4">
        <w:rPr>
          <w:rFonts w:ascii="Times New Roman" w:hAnsi="Times New Roman" w:cs="Times New Roman"/>
          <w:sz w:val="24"/>
          <w:szCs w:val="24"/>
        </w:rPr>
        <w:t xml:space="preserve">solicitação do setor de </w:t>
      </w:r>
      <w:r w:rsidR="00484BBA">
        <w:rPr>
          <w:rFonts w:ascii="Times New Roman" w:hAnsi="Times New Roman" w:cs="Times New Roman"/>
          <w:sz w:val="24"/>
          <w:szCs w:val="24"/>
        </w:rPr>
        <w:t>C</w:t>
      </w:r>
      <w:r w:rsidR="002D36E4">
        <w:rPr>
          <w:rFonts w:ascii="Times New Roman" w:hAnsi="Times New Roman" w:cs="Times New Roman"/>
          <w:sz w:val="24"/>
          <w:szCs w:val="24"/>
        </w:rPr>
        <w:t xml:space="preserve">ompras e </w:t>
      </w:r>
      <w:r w:rsidR="00484BBA">
        <w:rPr>
          <w:rFonts w:ascii="Times New Roman" w:hAnsi="Times New Roman" w:cs="Times New Roman"/>
          <w:sz w:val="24"/>
          <w:szCs w:val="24"/>
        </w:rPr>
        <w:t>L</w:t>
      </w:r>
      <w:r w:rsidR="002D36E4">
        <w:rPr>
          <w:rFonts w:ascii="Times New Roman" w:hAnsi="Times New Roman" w:cs="Times New Roman"/>
          <w:sz w:val="24"/>
          <w:szCs w:val="24"/>
        </w:rPr>
        <w:t xml:space="preserve">icitações e </w:t>
      </w:r>
    </w:p>
    <w:p w14:paraId="181917AF" w14:textId="77777777" w:rsidR="007869F1" w:rsidRPr="00C51793" w:rsidRDefault="0075039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50396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o Processo Licitatório n.</w:t>
      </w:r>
      <w:r w:rsidR="002D36E4">
        <w:rPr>
          <w:rFonts w:ascii="Times New Roman" w:hAnsi="Times New Roman" w:cs="Times New Roman"/>
          <w:sz w:val="24"/>
          <w:szCs w:val="24"/>
        </w:rPr>
        <w:t>115/2023</w:t>
      </w:r>
      <w:r>
        <w:rPr>
          <w:rFonts w:ascii="Times New Roman" w:hAnsi="Times New Roman" w:cs="Times New Roman"/>
          <w:sz w:val="24"/>
          <w:szCs w:val="24"/>
        </w:rPr>
        <w:t xml:space="preserve"> – venda do veículo oficial </w:t>
      </w:r>
      <w:r w:rsidR="002D36E4">
        <w:rPr>
          <w:rFonts w:ascii="Times New Roman" w:hAnsi="Times New Roman" w:cs="Times New Roman"/>
          <w:sz w:val="24"/>
          <w:szCs w:val="24"/>
        </w:rPr>
        <w:t>caminhoneta Nissan Frontier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5AE40B6" w14:textId="77777777" w:rsidR="00221511" w:rsidRPr="008705D9" w:rsidRDefault="00221511" w:rsidP="002D36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</w:t>
      </w:r>
      <w:r w:rsidR="002D36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D36E4" w:rsidRPr="002D36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36E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para atuar como Leiloeiro responsável pela condução da modalidade de licitação</w:t>
      </w:r>
      <w:r w:rsidR="00C94B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Leilão,</w:t>
      </w:r>
      <w:r w:rsidR="002D36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a alienação do veículo oficial do Coren-MS, caminhoneta Nissan Frontier.</w:t>
      </w:r>
    </w:p>
    <w:p w14:paraId="58F5391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</w:t>
      </w:r>
      <w:r w:rsidR="00853A4D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9B2ECC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65F17FC" w14:textId="77777777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4BE6">
        <w:rPr>
          <w:rFonts w:ascii="Times New Roman" w:hAnsi="Times New Roman" w:cs="Times New Roman"/>
          <w:i w:val="0"/>
          <w:sz w:val="24"/>
          <w:szCs w:val="24"/>
        </w:rPr>
        <w:t>09 de março de 2023.</w:t>
      </w:r>
    </w:p>
    <w:p w14:paraId="2927EA2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4E9835" w14:textId="77777777" w:rsidR="008705D9" w:rsidRDefault="008705D9" w:rsidP="00C94B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1321262" w14:textId="77777777" w:rsidR="008705D9" w:rsidRDefault="008705D9" w:rsidP="00C94B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48F7E715" w14:textId="77777777" w:rsidR="008705D9" w:rsidRPr="00484BBA" w:rsidRDefault="008705D9" w:rsidP="00C94BE6">
      <w:pPr>
        <w:tabs>
          <w:tab w:val="left" w:pos="3765"/>
        </w:tabs>
        <w:spacing w:after="0" w:line="240" w:lineRule="auto"/>
        <w:jc w:val="center"/>
      </w:pP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C94BE6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Coren-MS n. 123978</w:t>
      </w:r>
      <w:r w:rsidR="00C94BE6">
        <w:rPr>
          <w:rFonts w:ascii="Times New Roman" w:hAnsi="Times New Roman" w:cs="Times New Roman"/>
          <w:sz w:val="24"/>
          <w:szCs w:val="24"/>
        </w:rPr>
        <w:t>-ENF</w:t>
      </w:r>
    </w:p>
    <w:p w14:paraId="6968F448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81F1" w14:textId="77777777" w:rsidR="005F5F51" w:rsidRDefault="005F5F51" w:rsidP="00001480">
      <w:pPr>
        <w:spacing w:after="0" w:line="240" w:lineRule="auto"/>
      </w:pPr>
      <w:r>
        <w:separator/>
      </w:r>
    </w:p>
  </w:endnote>
  <w:endnote w:type="continuationSeparator" w:id="0">
    <w:p w14:paraId="48B5B1D0" w14:textId="77777777" w:rsidR="005F5F51" w:rsidRDefault="005F5F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725E" w14:textId="77777777" w:rsidR="002D36E4" w:rsidRDefault="002D36E4" w:rsidP="002D36E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FF4CCC" w14:textId="77777777" w:rsidR="002D36E4" w:rsidRDefault="002D36E4" w:rsidP="002D36E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7322757" w14:textId="77777777" w:rsidR="002D36E4" w:rsidRDefault="002D36E4" w:rsidP="002D36E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2A9B2" wp14:editId="7AC4D67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63C9E0" w14:textId="77777777" w:rsidR="002D36E4" w:rsidRDefault="002D36E4" w:rsidP="002D36E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67E2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:rsidR="002D36E4" w:rsidRDefault="002D36E4" w:rsidP="002D36E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1C30C3" w14:textId="77777777" w:rsidR="002D36E4" w:rsidRDefault="002D36E4" w:rsidP="002D36E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68781EF" w14:textId="77777777" w:rsidR="002D36E4" w:rsidRPr="00FD2B3A" w:rsidRDefault="002D36E4" w:rsidP="002D36E4">
    <w:pPr>
      <w:pStyle w:val="Rodap"/>
    </w:pPr>
  </w:p>
  <w:p w14:paraId="1790602E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6CC5" w14:textId="77777777" w:rsidR="005F5F51" w:rsidRDefault="005F5F51" w:rsidP="00001480">
      <w:pPr>
        <w:spacing w:after="0" w:line="240" w:lineRule="auto"/>
      </w:pPr>
      <w:r>
        <w:separator/>
      </w:r>
    </w:p>
  </w:footnote>
  <w:footnote w:type="continuationSeparator" w:id="0">
    <w:p w14:paraId="14A03802" w14:textId="77777777" w:rsidR="005F5F51" w:rsidRDefault="005F5F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6FAC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019710" wp14:editId="190D1B0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EFBB7" w14:textId="77777777" w:rsidR="00484BBA" w:rsidRDefault="00484BBA" w:rsidP="002F663E">
    <w:pPr>
      <w:pStyle w:val="Cabealho"/>
    </w:pPr>
  </w:p>
  <w:p w14:paraId="5BEB7A57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3C133CB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5ECEAEE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9809823">
    <w:abstractNumId w:val="3"/>
  </w:num>
  <w:num w:numId="2" w16cid:durableId="1596479268">
    <w:abstractNumId w:val="4"/>
  </w:num>
  <w:num w:numId="3" w16cid:durableId="1485661664">
    <w:abstractNumId w:val="1"/>
  </w:num>
  <w:num w:numId="4" w16cid:durableId="240796131">
    <w:abstractNumId w:val="7"/>
  </w:num>
  <w:num w:numId="5" w16cid:durableId="1805075094">
    <w:abstractNumId w:val="6"/>
  </w:num>
  <w:num w:numId="6" w16cid:durableId="1270503918">
    <w:abstractNumId w:val="8"/>
  </w:num>
  <w:num w:numId="7" w16cid:durableId="243875295">
    <w:abstractNumId w:val="0"/>
  </w:num>
  <w:num w:numId="8" w16cid:durableId="848375358">
    <w:abstractNumId w:val="2"/>
  </w:num>
  <w:num w:numId="9" w16cid:durableId="1872067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D36E4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F5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39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3A4D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2BC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4BE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9E00D0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620C-7AEB-4653-830A-03CBAE8A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2023-03-09T18:06:00Z</dcterms:created>
  <dcterms:modified xsi:type="dcterms:W3CDTF">2025-10-10T01:06:00Z</dcterms:modified>
</cp:coreProperties>
</file>